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AA" w:rsidRDefault="00A50E5C" w:rsidP="00A50E5C">
      <w:pPr>
        <w:tabs>
          <w:tab w:val="left" w:pos="12960"/>
        </w:tabs>
        <w:spacing w:after="0" w:line="240" w:lineRule="auto"/>
        <w:jc w:val="center"/>
        <w:rPr>
          <w:rFonts w:ascii="Times New Roman" w:hAnsi="Times New Roman"/>
          <w:b/>
          <w:sz w:val="24"/>
          <w:szCs w:val="24"/>
        </w:rPr>
      </w:pPr>
      <w:r>
        <w:rPr>
          <w:rFonts w:ascii="Times New Roman" w:hAnsi="Times New Roman"/>
          <w:b/>
          <w:sz w:val="24"/>
          <w:szCs w:val="24"/>
        </w:rPr>
        <w:t xml:space="preserve">Информация </w:t>
      </w:r>
      <w:r w:rsidR="007073AA">
        <w:rPr>
          <w:rFonts w:ascii="Times New Roman" w:hAnsi="Times New Roman"/>
          <w:b/>
          <w:sz w:val="24"/>
          <w:szCs w:val="24"/>
        </w:rPr>
        <w:t xml:space="preserve">Министерства лесного хозяйства Республики Татарстан </w:t>
      </w:r>
      <w:r w:rsidR="00944461">
        <w:rPr>
          <w:rFonts w:ascii="Times New Roman" w:hAnsi="Times New Roman"/>
          <w:b/>
          <w:sz w:val="24"/>
          <w:szCs w:val="24"/>
        </w:rPr>
        <w:t>о реализации п</w:t>
      </w:r>
      <w:r w:rsidR="00CC6968" w:rsidRPr="00CC6968">
        <w:rPr>
          <w:rFonts w:ascii="Times New Roman" w:hAnsi="Times New Roman"/>
          <w:b/>
          <w:sz w:val="24"/>
          <w:szCs w:val="24"/>
        </w:rPr>
        <w:t>лан</w:t>
      </w:r>
      <w:r w:rsidR="00944461">
        <w:rPr>
          <w:rFonts w:ascii="Times New Roman" w:hAnsi="Times New Roman"/>
          <w:b/>
          <w:sz w:val="24"/>
          <w:szCs w:val="24"/>
        </w:rPr>
        <w:t>а</w:t>
      </w:r>
      <w:r w:rsidR="00CC6968" w:rsidRPr="00CC6968">
        <w:rPr>
          <w:rFonts w:ascii="Times New Roman" w:hAnsi="Times New Roman"/>
          <w:b/>
          <w:sz w:val="24"/>
          <w:szCs w:val="24"/>
        </w:rPr>
        <w:t xml:space="preserve"> исполнения мероприятий подпрограммы «Реализация антикоррупционной политики Республики Татарстан на 2014 год» государственной программы «Обеспечение общественного порядка и противодействие преступности в Республике Татарстан на 2014 – 2020 годы», Национального плана противодействия коррупции </w:t>
      </w:r>
      <w:r w:rsidR="00CC6968">
        <w:rPr>
          <w:rFonts w:ascii="Times New Roman" w:hAnsi="Times New Roman"/>
          <w:b/>
          <w:sz w:val="24"/>
          <w:szCs w:val="24"/>
        </w:rPr>
        <w:t xml:space="preserve"> </w:t>
      </w:r>
      <w:r w:rsidR="00CC6968" w:rsidRPr="00CC6968">
        <w:rPr>
          <w:rFonts w:ascii="Times New Roman" w:hAnsi="Times New Roman"/>
          <w:b/>
          <w:sz w:val="24"/>
          <w:szCs w:val="24"/>
        </w:rPr>
        <w:t>на 2014 –</w:t>
      </w:r>
      <w:r w:rsidR="00627D34">
        <w:rPr>
          <w:rFonts w:ascii="Times New Roman" w:hAnsi="Times New Roman"/>
          <w:b/>
          <w:sz w:val="24"/>
          <w:szCs w:val="24"/>
        </w:rPr>
        <w:t xml:space="preserve"> </w:t>
      </w:r>
      <w:r w:rsidR="00CC6968" w:rsidRPr="00CC6968">
        <w:rPr>
          <w:rFonts w:ascii="Times New Roman" w:hAnsi="Times New Roman"/>
          <w:b/>
          <w:sz w:val="24"/>
          <w:szCs w:val="24"/>
        </w:rPr>
        <w:t xml:space="preserve">2015 годы, утвержденного Указом </w:t>
      </w:r>
      <w:r w:rsidR="00CC6968">
        <w:rPr>
          <w:rFonts w:ascii="Times New Roman" w:hAnsi="Times New Roman"/>
          <w:b/>
          <w:sz w:val="24"/>
          <w:szCs w:val="24"/>
        </w:rPr>
        <w:t xml:space="preserve">Президента Российской Федерации </w:t>
      </w:r>
      <w:r w:rsidR="007073AA">
        <w:rPr>
          <w:rFonts w:ascii="Times New Roman" w:hAnsi="Times New Roman"/>
          <w:b/>
          <w:sz w:val="24"/>
          <w:szCs w:val="24"/>
        </w:rPr>
        <w:t>от 11 апреля 2014 года</w:t>
      </w:r>
    </w:p>
    <w:p w:rsidR="00A57BC1" w:rsidRDefault="00CC6968" w:rsidP="00A50E5C">
      <w:pPr>
        <w:tabs>
          <w:tab w:val="left" w:pos="12960"/>
        </w:tabs>
        <w:spacing w:after="0" w:line="240" w:lineRule="auto"/>
        <w:jc w:val="center"/>
        <w:rPr>
          <w:rFonts w:ascii="Times New Roman" w:hAnsi="Times New Roman"/>
          <w:b/>
          <w:sz w:val="24"/>
          <w:szCs w:val="24"/>
        </w:rPr>
      </w:pPr>
      <w:r w:rsidRPr="00CC6968">
        <w:rPr>
          <w:rFonts w:ascii="Times New Roman" w:hAnsi="Times New Roman"/>
          <w:b/>
          <w:sz w:val="24"/>
          <w:szCs w:val="24"/>
        </w:rPr>
        <w:t xml:space="preserve">№ 226, Программы по антикоррупционному просвещению на 2014 – 2016 годы, утвержденной распоряжением Правительства Российской Федерации от 14 мая </w:t>
      </w:r>
      <w:smartTag w:uri="urn:schemas-microsoft-com:office:smarttags" w:element="metricconverter">
        <w:smartTagPr>
          <w:attr w:name="ProductID" w:val="2014 г"/>
        </w:smartTagPr>
        <w:r w:rsidRPr="00CC6968">
          <w:rPr>
            <w:rFonts w:ascii="Times New Roman" w:hAnsi="Times New Roman"/>
            <w:b/>
            <w:sz w:val="24"/>
            <w:szCs w:val="24"/>
          </w:rPr>
          <w:t>2014 г</w:t>
        </w:r>
      </w:smartTag>
      <w:r w:rsidRPr="00CC6968">
        <w:rPr>
          <w:rFonts w:ascii="Times New Roman" w:hAnsi="Times New Roman"/>
          <w:b/>
          <w:sz w:val="24"/>
          <w:szCs w:val="24"/>
        </w:rPr>
        <w:t>. №</w:t>
      </w:r>
      <w:r w:rsidRPr="00CC6968">
        <w:rPr>
          <w:rFonts w:ascii="Times New Roman" w:hAnsi="Times New Roman"/>
          <w:b/>
          <w:sz w:val="24"/>
          <w:szCs w:val="24"/>
          <w:lang w:val="en-US"/>
        </w:rPr>
        <w:t> </w:t>
      </w:r>
      <w:r w:rsidR="00E6173C">
        <w:rPr>
          <w:rFonts w:ascii="Times New Roman" w:hAnsi="Times New Roman"/>
          <w:b/>
          <w:sz w:val="24"/>
          <w:szCs w:val="24"/>
        </w:rPr>
        <w:t xml:space="preserve"> 816-р</w:t>
      </w:r>
      <w:r w:rsidR="003771BF">
        <w:rPr>
          <w:rFonts w:ascii="Times New Roman" w:hAnsi="Times New Roman"/>
          <w:b/>
          <w:sz w:val="24"/>
          <w:szCs w:val="24"/>
        </w:rPr>
        <w:t>,</w:t>
      </w:r>
      <w:r w:rsidR="00D97586">
        <w:rPr>
          <w:rFonts w:ascii="Times New Roman" w:hAnsi="Times New Roman"/>
          <w:b/>
          <w:sz w:val="24"/>
          <w:szCs w:val="24"/>
        </w:rPr>
        <w:t xml:space="preserve"> на 2014 год</w:t>
      </w:r>
    </w:p>
    <w:p w:rsidR="00CC6968" w:rsidRPr="00CC6968" w:rsidRDefault="00CC6968" w:rsidP="00C60700">
      <w:pPr>
        <w:tabs>
          <w:tab w:val="left" w:pos="12960"/>
        </w:tabs>
        <w:spacing w:after="0" w:line="240" w:lineRule="auto"/>
        <w:jc w:val="center"/>
        <w:rPr>
          <w:rFonts w:ascii="Times New Roman" w:hAnsi="Times New Roman"/>
          <w:b/>
          <w:sz w:val="24"/>
          <w:szCs w:val="24"/>
        </w:rPr>
      </w:pPr>
    </w:p>
    <w:tbl>
      <w:tblPr>
        <w:tblW w:w="1574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5850"/>
        <w:gridCol w:w="3780"/>
        <w:gridCol w:w="5575"/>
      </w:tblGrid>
      <w:tr w:rsidR="00F27806" w:rsidRPr="00792579" w:rsidTr="005D1000">
        <w:tc>
          <w:tcPr>
            <w:tcW w:w="540" w:type="dxa"/>
          </w:tcPr>
          <w:p w:rsidR="00F27806" w:rsidRDefault="00F27806" w:rsidP="00FD1F6D">
            <w:pPr>
              <w:autoSpaceDE w:val="0"/>
              <w:autoSpaceDN w:val="0"/>
              <w:adjustRightInd w:val="0"/>
              <w:spacing w:after="0" w:line="240" w:lineRule="auto"/>
              <w:jc w:val="center"/>
              <w:rPr>
                <w:rFonts w:ascii="Times New Roman" w:hAnsi="Times New Roman"/>
                <w:sz w:val="24"/>
                <w:szCs w:val="24"/>
              </w:rPr>
            </w:pPr>
            <w:r w:rsidRPr="00792579">
              <w:rPr>
                <w:rFonts w:ascii="Times New Roman" w:hAnsi="Times New Roman"/>
                <w:sz w:val="24"/>
                <w:szCs w:val="24"/>
              </w:rPr>
              <w:t>№</w:t>
            </w:r>
          </w:p>
          <w:p w:rsidR="00F27806" w:rsidRPr="00792579" w:rsidRDefault="00F27806" w:rsidP="00FD1F6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п/п</w:t>
            </w:r>
          </w:p>
        </w:tc>
        <w:tc>
          <w:tcPr>
            <w:tcW w:w="5850" w:type="dxa"/>
            <w:shd w:val="clear" w:color="auto" w:fill="auto"/>
          </w:tcPr>
          <w:p w:rsidR="00F27806" w:rsidRPr="00792579" w:rsidRDefault="00F27806" w:rsidP="008E06D8">
            <w:pPr>
              <w:autoSpaceDE w:val="0"/>
              <w:autoSpaceDN w:val="0"/>
              <w:adjustRightInd w:val="0"/>
              <w:spacing w:after="0" w:line="240" w:lineRule="auto"/>
              <w:jc w:val="center"/>
              <w:rPr>
                <w:rFonts w:ascii="Times New Roman" w:hAnsi="Times New Roman"/>
                <w:sz w:val="24"/>
                <w:szCs w:val="24"/>
              </w:rPr>
            </w:pPr>
            <w:r w:rsidRPr="00792579">
              <w:rPr>
                <w:rFonts w:ascii="Times New Roman" w:hAnsi="Times New Roman"/>
                <w:sz w:val="24"/>
                <w:szCs w:val="24"/>
              </w:rPr>
              <w:t xml:space="preserve">№ пункта / наименование мероприятия </w:t>
            </w:r>
          </w:p>
        </w:tc>
        <w:tc>
          <w:tcPr>
            <w:tcW w:w="3780" w:type="dxa"/>
            <w:shd w:val="clear" w:color="auto" w:fill="auto"/>
          </w:tcPr>
          <w:p w:rsidR="00F27806" w:rsidRPr="00792579" w:rsidRDefault="00F27806" w:rsidP="004A6C16">
            <w:pPr>
              <w:autoSpaceDE w:val="0"/>
              <w:autoSpaceDN w:val="0"/>
              <w:adjustRightInd w:val="0"/>
              <w:spacing w:after="0" w:line="240" w:lineRule="auto"/>
              <w:jc w:val="center"/>
              <w:rPr>
                <w:rFonts w:ascii="Times New Roman" w:hAnsi="Times New Roman"/>
                <w:sz w:val="24"/>
                <w:szCs w:val="24"/>
              </w:rPr>
            </w:pPr>
            <w:r w:rsidRPr="00792579">
              <w:rPr>
                <w:rFonts w:ascii="Times New Roman" w:hAnsi="Times New Roman"/>
                <w:sz w:val="24"/>
                <w:szCs w:val="24"/>
              </w:rPr>
              <w:t xml:space="preserve">Исполнители </w:t>
            </w:r>
          </w:p>
        </w:tc>
        <w:tc>
          <w:tcPr>
            <w:tcW w:w="5575" w:type="dxa"/>
          </w:tcPr>
          <w:p w:rsidR="00F27806" w:rsidRPr="00792579" w:rsidRDefault="00F27806" w:rsidP="0012192F">
            <w:pPr>
              <w:spacing w:after="0" w:line="240" w:lineRule="auto"/>
              <w:jc w:val="center"/>
              <w:rPr>
                <w:rFonts w:ascii="Times New Roman" w:hAnsi="Times New Roman"/>
                <w:sz w:val="24"/>
                <w:szCs w:val="24"/>
              </w:rPr>
            </w:pPr>
            <w:r>
              <w:rPr>
                <w:rFonts w:ascii="Times New Roman" w:hAnsi="Times New Roman"/>
                <w:sz w:val="24"/>
                <w:szCs w:val="24"/>
              </w:rPr>
              <w:t>Информация об исполнении плана</w:t>
            </w:r>
          </w:p>
        </w:tc>
      </w:tr>
      <w:tr w:rsidR="00016221" w:rsidRPr="00792579" w:rsidTr="005D1000">
        <w:tc>
          <w:tcPr>
            <w:tcW w:w="15745" w:type="dxa"/>
            <w:gridSpan w:val="4"/>
          </w:tcPr>
          <w:p w:rsidR="00016221" w:rsidRPr="00BC0AA5" w:rsidRDefault="00016221" w:rsidP="00F131B6">
            <w:pPr>
              <w:autoSpaceDE w:val="0"/>
              <w:autoSpaceDN w:val="0"/>
              <w:adjustRightInd w:val="0"/>
              <w:spacing w:after="0" w:line="240" w:lineRule="auto"/>
              <w:ind w:left="360"/>
              <w:jc w:val="center"/>
              <w:rPr>
                <w:rFonts w:ascii="Times New Roman" w:eastAsia="Times New Roman" w:hAnsi="Times New Roman"/>
                <w:sz w:val="12"/>
                <w:szCs w:val="12"/>
                <w:lang w:eastAsia="ru-RU"/>
              </w:rPr>
            </w:pPr>
          </w:p>
          <w:p w:rsidR="00016221" w:rsidRDefault="00016221" w:rsidP="00F131B6">
            <w:pPr>
              <w:numPr>
                <w:ilvl w:val="0"/>
                <w:numId w:val="20"/>
              </w:numPr>
              <w:autoSpaceDE w:val="0"/>
              <w:autoSpaceDN w:val="0"/>
              <w:adjustRightInd w:val="0"/>
              <w:spacing w:after="0" w:line="240" w:lineRule="auto"/>
              <w:jc w:val="center"/>
              <w:rPr>
                <w:rFonts w:ascii="Times New Roman" w:eastAsia="Times New Roman" w:hAnsi="Times New Roman"/>
                <w:sz w:val="24"/>
                <w:szCs w:val="24"/>
                <w:lang w:eastAsia="ru-RU"/>
              </w:rPr>
            </w:pPr>
            <w:r w:rsidRPr="00DE2DA4">
              <w:rPr>
                <w:rFonts w:ascii="Times New Roman" w:eastAsia="Times New Roman" w:hAnsi="Times New Roman"/>
                <w:sz w:val="24"/>
                <w:szCs w:val="24"/>
                <w:lang w:eastAsia="ru-RU"/>
              </w:rPr>
              <w:t>Совершенствование инструментов и механизмов, в том числе правовых и организационных, противодействия коррупции</w:t>
            </w:r>
          </w:p>
          <w:p w:rsidR="00016221" w:rsidRPr="00BC0AA5" w:rsidRDefault="00016221" w:rsidP="00F131B6">
            <w:pPr>
              <w:autoSpaceDE w:val="0"/>
              <w:autoSpaceDN w:val="0"/>
              <w:adjustRightInd w:val="0"/>
              <w:spacing w:after="0" w:line="240" w:lineRule="auto"/>
              <w:ind w:left="360"/>
              <w:rPr>
                <w:rFonts w:ascii="Times New Roman" w:eastAsia="Times New Roman" w:hAnsi="Times New Roman"/>
                <w:sz w:val="12"/>
                <w:szCs w:val="12"/>
                <w:lang w:eastAsia="ru-RU"/>
              </w:rPr>
            </w:pPr>
          </w:p>
        </w:tc>
      </w:tr>
      <w:tr w:rsidR="00F27806" w:rsidRPr="00792579" w:rsidTr="005D1000">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792579" w:rsidRDefault="00F27806" w:rsidP="004A6C16">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1.1. Внести изменения в законодательные и иные нормативные правовые акты  Республики Татарстан о противодействии коррупции, в том числе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3780" w:type="dxa"/>
            <w:shd w:val="clear" w:color="auto" w:fill="auto"/>
          </w:tcPr>
          <w:p w:rsidR="00F27806" w:rsidRPr="00792579" w:rsidRDefault="00F27806" w:rsidP="005D2554">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 xml:space="preserve">Государственный Совет РТ (по согласованию), Кабинет Министров РТ, Министерство юстиции РТ, </w:t>
            </w:r>
            <w:r w:rsidRPr="0042488F">
              <w:rPr>
                <w:rFonts w:ascii="Times New Roman" w:hAnsi="Times New Roman"/>
                <w:b/>
                <w:sz w:val="24"/>
                <w:szCs w:val="24"/>
              </w:rPr>
              <w:t>министерства и ведомства РТ</w:t>
            </w:r>
            <w:r w:rsidRPr="00792579">
              <w:rPr>
                <w:rFonts w:ascii="Times New Roman" w:hAnsi="Times New Roman"/>
                <w:sz w:val="24"/>
                <w:szCs w:val="24"/>
              </w:rPr>
              <w:t>, ОМС (по согласованию)</w:t>
            </w:r>
            <w:r w:rsidRPr="00792579">
              <w:rPr>
                <w:rFonts w:ascii="Times New Roman" w:hAnsi="Times New Roman"/>
                <w:sz w:val="24"/>
                <w:szCs w:val="24"/>
                <w:highlight w:val="cyan"/>
              </w:rPr>
              <w:t xml:space="preserve"> </w:t>
            </w:r>
          </w:p>
        </w:tc>
        <w:tc>
          <w:tcPr>
            <w:tcW w:w="5575" w:type="dxa"/>
            <w:shd w:val="clear" w:color="auto" w:fill="auto"/>
          </w:tcPr>
          <w:p w:rsidR="00494CAC" w:rsidRPr="00494CAC" w:rsidRDefault="00494CAC" w:rsidP="00494CAC">
            <w:pPr>
              <w:spacing w:after="0" w:line="240" w:lineRule="auto"/>
              <w:ind w:firstLine="364"/>
              <w:jc w:val="both"/>
              <w:rPr>
                <w:rFonts w:ascii="Times New Roman" w:hAnsi="Times New Roman"/>
                <w:sz w:val="24"/>
                <w:szCs w:val="24"/>
              </w:rPr>
            </w:pPr>
            <w:r w:rsidRPr="00494CAC">
              <w:rPr>
                <w:rFonts w:ascii="Times New Roman" w:hAnsi="Times New Roman"/>
                <w:sz w:val="24"/>
                <w:szCs w:val="24"/>
              </w:rPr>
              <w:t>Во исполнение Распоряжения Президента Республики Татарстан от 27.01.2014 №94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приказом от 27.02.2014 № 69-осн утверждено Положение о сообщении лицами, замещающими должности государственной гражданской службы Министерства лесного хозяйства Республики Татарстан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B80482" w:rsidRPr="00792579" w:rsidRDefault="00563BDA" w:rsidP="00B80482">
            <w:pPr>
              <w:spacing w:after="0" w:line="240" w:lineRule="auto"/>
              <w:ind w:firstLine="364"/>
              <w:jc w:val="both"/>
              <w:rPr>
                <w:rFonts w:ascii="Times New Roman" w:hAnsi="Times New Roman"/>
                <w:sz w:val="24"/>
                <w:szCs w:val="24"/>
              </w:rPr>
            </w:pPr>
            <w:r>
              <w:rPr>
                <w:rFonts w:ascii="Times New Roman" w:hAnsi="Times New Roman"/>
                <w:sz w:val="24"/>
                <w:szCs w:val="24"/>
              </w:rPr>
              <w:t>И</w:t>
            </w:r>
            <w:r w:rsidR="00494CAC" w:rsidRPr="00494CAC">
              <w:rPr>
                <w:rFonts w:ascii="Times New Roman" w:hAnsi="Times New Roman"/>
                <w:sz w:val="24"/>
                <w:szCs w:val="24"/>
              </w:rPr>
              <w:t xml:space="preserve">здан приказ от 20.05.2014 № 188-осн «О перечне должностей государственной гражданской службы Министерства лесного хозяйства Республики Татарстан, при назначении на которые граждане и при замещении которых государственные гражданские служащие Республики Татарстан обязаны представлять </w:t>
            </w:r>
            <w:r w:rsidR="00494CAC" w:rsidRPr="00494CAC">
              <w:rPr>
                <w:rFonts w:ascii="Times New Roman" w:hAnsi="Times New Roman"/>
                <w:sz w:val="24"/>
                <w:szCs w:val="24"/>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r>
      <w:tr w:rsidR="00F27806" w:rsidRPr="00792579" w:rsidTr="005D1000">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Default="00F27806" w:rsidP="004A6C16">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1.2. Обеспечить действенное функционирование должностных лиц кадровых служб, ответственных за работу по профилактике коррупционных и иных правонарушений, в соответствии с функциями, возложенными указами Президента</w:t>
            </w:r>
            <w:r>
              <w:rPr>
                <w:rFonts w:ascii="Times New Roman" w:hAnsi="Times New Roman"/>
                <w:sz w:val="24"/>
                <w:szCs w:val="24"/>
              </w:rPr>
              <w:t xml:space="preserve"> </w:t>
            </w:r>
            <w:r w:rsidRPr="00792579">
              <w:rPr>
                <w:rFonts w:ascii="Times New Roman" w:hAnsi="Times New Roman"/>
                <w:sz w:val="24"/>
                <w:szCs w:val="24"/>
              </w:rPr>
              <w:t>Российской</w:t>
            </w:r>
            <w:r>
              <w:rPr>
                <w:rFonts w:ascii="Times New Roman" w:hAnsi="Times New Roman"/>
                <w:sz w:val="24"/>
                <w:szCs w:val="24"/>
              </w:rPr>
              <w:t xml:space="preserve"> </w:t>
            </w:r>
            <w:r w:rsidRPr="00792579">
              <w:rPr>
                <w:rFonts w:ascii="Times New Roman" w:hAnsi="Times New Roman"/>
                <w:sz w:val="24"/>
                <w:szCs w:val="24"/>
              </w:rPr>
              <w:t>Федерации</w:t>
            </w:r>
            <w:r>
              <w:rPr>
                <w:rFonts w:ascii="Times New Roman" w:hAnsi="Times New Roman"/>
                <w:sz w:val="24"/>
                <w:szCs w:val="24"/>
              </w:rPr>
              <w:t xml:space="preserve"> от </w:t>
            </w:r>
            <w:r w:rsidRPr="00792579">
              <w:rPr>
                <w:rFonts w:ascii="Times New Roman" w:hAnsi="Times New Roman"/>
                <w:sz w:val="24"/>
                <w:szCs w:val="24"/>
              </w:rPr>
              <w:t>21 сентября 2009 года №</w:t>
            </w:r>
            <w:r w:rsidRPr="00792579">
              <w:rPr>
                <w:rFonts w:ascii="Times New Roman" w:hAnsi="Times New Roman"/>
                <w:sz w:val="24"/>
                <w:szCs w:val="24"/>
                <w:lang w:val="en-US"/>
              </w:rPr>
              <w:t> </w:t>
            </w:r>
            <w:r w:rsidRPr="00792579">
              <w:rPr>
                <w:rFonts w:ascii="Times New Roman" w:hAnsi="Times New Roman"/>
                <w:sz w:val="24"/>
                <w:szCs w:val="24"/>
              </w:rPr>
              <w:t>1065</w:t>
            </w:r>
            <w:r w:rsidRPr="00792579">
              <w:rPr>
                <w:rFonts w:ascii="Times New Roman" w:hAnsi="Times New Roman"/>
                <w:b/>
                <w:bCs/>
                <w:sz w:val="24"/>
                <w:szCs w:val="24"/>
              </w:rPr>
              <w:t xml:space="preserve"> </w:t>
            </w:r>
            <w:r w:rsidRPr="00792579">
              <w:rPr>
                <w:rFonts w:ascii="Times New Roman" w:hAnsi="Times New Roman"/>
                <w:sz w:val="24"/>
                <w:szCs w:val="24"/>
              </w:rPr>
              <w:t>и Президента</w:t>
            </w:r>
            <w:r>
              <w:rPr>
                <w:rFonts w:ascii="Times New Roman" w:hAnsi="Times New Roman"/>
                <w:sz w:val="24"/>
                <w:szCs w:val="24"/>
              </w:rPr>
              <w:t xml:space="preserve"> </w:t>
            </w:r>
            <w:r w:rsidRPr="00792579">
              <w:rPr>
                <w:rFonts w:ascii="Times New Roman" w:hAnsi="Times New Roman"/>
                <w:sz w:val="24"/>
                <w:szCs w:val="24"/>
              </w:rPr>
              <w:t>Республики</w:t>
            </w:r>
            <w:r>
              <w:rPr>
                <w:rFonts w:ascii="Times New Roman" w:hAnsi="Times New Roman"/>
                <w:sz w:val="24"/>
                <w:szCs w:val="24"/>
              </w:rPr>
              <w:t xml:space="preserve"> </w:t>
            </w:r>
            <w:r w:rsidRPr="00792579">
              <w:rPr>
                <w:rFonts w:ascii="Times New Roman" w:hAnsi="Times New Roman"/>
                <w:sz w:val="24"/>
                <w:szCs w:val="24"/>
              </w:rPr>
              <w:t>Татарстан</w:t>
            </w:r>
            <w:r>
              <w:rPr>
                <w:rFonts w:ascii="Times New Roman" w:hAnsi="Times New Roman"/>
                <w:sz w:val="24"/>
                <w:szCs w:val="24"/>
              </w:rPr>
              <w:t xml:space="preserve">      </w:t>
            </w:r>
            <w:r w:rsidRPr="00792579">
              <w:rPr>
                <w:rFonts w:ascii="Times New Roman" w:hAnsi="Times New Roman"/>
                <w:sz w:val="24"/>
                <w:szCs w:val="24"/>
              </w:rPr>
              <w:t>от 1 ноября 2010 года №</w:t>
            </w:r>
            <w:r w:rsidRPr="00792579">
              <w:rPr>
                <w:rFonts w:ascii="Times New Roman" w:hAnsi="Times New Roman"/>
                <w:sz w:val="24"/>
                <w:szCs w:val="24"/>
                <w:lang w:val="en-US"/>
              </w:rPr>
              <w:t> </w:t>
            </w:r>
            <w:r w:rsidRPr="00792579">
              <w:rPr>
                <w:rFonts w:ascii="Times New Roman" w:hAnsi="Times New Roman"/>
                <w:sz w:val="24"/>
                <w:szCs w:val="24"/>
              </w:rPr>
              <w:t>УП-711, соблюдение прин</w:t>
            </w:r>
            <w:r>
              <w:rPr>
                <w:rFonts w:ascii="Times New Roman" w:hAnsi="Times New Roman"/>
                <w:sz w:val="24"/>
                <w:szCs w:val="24"/>
              </w:rPr>
              <w:t xml:space="preserve">ципа стабильности кадров, </w:t>
            </w:r>
            <w:r w:rsidRPr="00792579">
              <w:rPr>
                <w:rFonts w:ascii="Times New Roman" w:hAnsi="Times New Roman"/>
                <w:sz w:val="24"/>
                <w:szCs w:val="24"/>
              </w:rPr>
              <w:t>осуществляющих вышеуказанные функции</w:t>
            </w:r>
            <w:r>
              <w:rPr>
                <w:rFonts w:ascii="Times New Roman" w:hAnsi="Times New Roman"/>
                <w:sz w:val="24"/>
                <w:szCs w:val="24"/>
              </w:rPr>
              <w:t>.</w:t>
            </w:r>
          </w:p>
          <w:p w:rsidR="00F27806" w:rsidRDefault="00F27806" w:rsidP="004A6C16">
            <w:pPr>
              <w:autoSpaceDE w:val="0"/>
              <w:autoSpaceDN w:val="0"/>
              <w:adjustRightInd w:val="0"/>
              <w:spacing w:after="0" w:line="240" w:lineRule="auto"/>
              <w:jc w:val="both"/>
              <w:rPr>
                <w:rFonts w:ascii="Times New Roman" w:hAnsi="Times New Roman"/>
                <w:sz w:val="24"/>
                <w:szCs w:val="24"/>
              </w:rPr>
            </w:pPr>
          </w:p>
          <w:p w:rsidR="00F27806" w:rsidRDefault="00F27806" w:rsidP="004A6C16">
            <w:pPr>
              <w:autoSpaceDE w:val="0"/>
              <w:autoSpaceDN w:val="0"/>
              <w:adjustRightInd w:val="0"/>
              <w:spacing w:after="0" w:line="240" w:lineRule="auto"/>
              <w:jc w:val="both"/>
              <w:rPr>
                <w:rFonts w:ascii="Times New Roman" w:hAnsi="Times New Roman"/>
                <w:sz w:val="24"/>
                <w:szCs w:val="24"/>
              </w:rPr>
            </w:pPr>
          </w:p>
          <w:p w:rsidR="00F27806" w:rsidRPr="00792579" w:rsidRDefault="00F27806" w:rsidP="004A6C16">
            <w:pPr>
              <w:autoSpaceDE w:val="0"/>
              <w:autoSpaceDN w:val="0"/>
              <w:adjustRightInd w:val="0"/>
              <w:spacing w:after="0" w:line="240" w:lineRule="auto"/>
              <w:jc w:val="both"/>
              <w:rPr>
                <w:rFonts w:ascii="Times New Roman" w:hAnsi="Times New Roman"/>
                <w:sz w:val="24"/>
                <w:szCs w:val="24"/>
              </w:rPr>
            </w:pPr>
          </w:p>
        </w:tc>
        <w:tc>
          <w:tcPr>
            <w:tcW w:w="3780" w:type="dxa"/>
            <w:shd w:val="clear" w:color="auto" w:fill="auto"/>
          </w:tcPr>
          <w:p w:rsidR="00F27806" w:rsidRDefault="00F27806" w:rsidP="005D2554">
            <w:pPr>
              <w:autoSpaceDE w:val="0"/>
              <w:autoSpaceDN w:val="0"/>
              <w:adjustRightInd w:val="0"/>
              <w:spacing w:after="0" w:line="240" w:lineRule="auto"/>
              <w:jc w:val="both"/>
              <w:rPr>
                <w:rFonts w:ascii="Times New Roman" w:hAnsi="Times New Roman"/>
                <w:sz w:val="24"/>
                <w:szCs w:val="24"/>
              </w:rPr>
            </w:pPr>
            <w:r w:rsidRPr="0042488F">
              <w:rPr>
                <w:rFonts w:ascii="Times New Roman" w:hAnsi="Times New Roman"/>
                <w:b/>
                <w:sz w:val="24"/>
                <w:szCs w:val="24"/>
              </w:rPr>
              <w:t>Министерства и ведомства РТ,</w:t>
            </w:r>
            <w:r w:rsidRPr="00792579">
              <w:rPr>
                <w:rFonts w:ascii="Times New Roman" w:hAnsi="Times New Roman"/>
                <w:sz w:val="24"/>
                <w:szCs w:val="24"/>
              </w:rPr>
              <w:t xml:space="preserve"> ОМС (по согласованию)</w:t>
            </w:r>
          </w:p>
          <w:p w:rsidR="00F27806" w:rsidRDefault="00F27806" w:rsidP="005D2554">
            <w:pPr>
              <w:autoSpaceDE w:val="0"/>
              <w:autoSpaceDN w:val="0"/>
              <w:adjustRightInd w:val="0"/>
              <w:spacing w:after="0" w:line="240" w:lineRule="auto"/>
              <w:jc w:val="both"/>
              <w:rPr>
                <w:rFonts w:ascii="Times New Roman" w:hAnsi="Times New Roman"/>
                <w:sz w:val="24"/>
                <w:szCs w:val="24"/>
              </w:rPr>
            </w:pPr>
          </w:p>
          <w:p w:rsidR="00F27806" w:rsidRDefault="00F27806" w:rsidP="005D2554">
            <w:pPr>
              <w:autoSpaceDE w:val="0"/>
              <w:autoSpaceDN w:val="0"/>
              <w:adjustRightInd w:val="0"/>
              <w:spacing w:after="0" w:line="240" w:lineRule="auto"/>
              <w:jc w:val="both"/>
              <w:rPr>
                <w:rFonts w:ascii="Times New Roman" w:hAnsi="Times New Roman"/>
                <w:sz w:val="24"/>
                <w:szCs w:val="24"/>
              </w:rPr>
            </w:pPr>
          </w:p>
          <w:p w:rsidR="00F27806" w:rsidRDefault="00F27806" w:rsidP="005D2554">
            <w:pPr>
              <w:autoSpaceDE w:val="0"/>
              <w:autoSpaceDN w:val="0"/>
              <w:adjustRightInd w:val="0"/>
              <w:spacing w:after="0" w:line="240" w:lineRule="auto"/>
              <w:jc w:val="both"/>
              <w:rPr>
                <w:rFonts w:ascii="Times New Roman" w:hAnsi="Times New Roman"/>
                <w:sz w:val="24"/>
                <w:szCs w:val="24"/>
              </w:rPr>
            </w:pPr>
          </w:p>
          <w:p w:rsidR="00F27806" w:rsidRPr="00792579" w:rsidRDefault="00F27806" w:rsidP="005D2554">
            <w:pPr>
              <w:autoSpaceDE w:val="0"/>
              <w:autoSpaceDN w:val="0"/>
              <w:adjustRightInd w:val="0"/>
              <w:spacing w:after="0" w:line="240" w:lineRule="auto"/>
              <w:jc w:val="both"/>
              <w:rPr>
                <w:rFonts w:ascii="Times New Roman" w:hAnsi="Times New Roman"/>
                <w:sz w:val="24"/>
                <w:szCs w:val="24"/>
              </w:rPr>
            </w:pPr>
          </w:p>
        </w:tc>
        <w:tc>
          <w:tcPr>
            <w:tcW w:w="5575" w:type="dxa"/>
            <w:shd w:val="clear" w:color="auto" w:fill="auto"/>
          </w:tcPr>
          <w:p w:rsidR="00B40A25" w:rsidRDefault="00B40A25" w:rsidP="00494CAC">
            <w:pPr>
              <w:spacing w:after="0" w:line="240" w:lineRule="auto"/>
              <w:ind w:firstLine="364"/>
              <w:jc w:val="both"/>
              <w:rPr>
                <w:rFonts w:ascii="Times New Roman" w:hAnsi="Times New Roman"/>
                <w:sz w:val="24"/>
                <w:szCs w:val="24"/>
              </w:rPr>
            </w:pPr>
            <w:r w:rsidRPr="00B40A25">
              <w:rPr>
                <w:rFonts w:ascii="Times New Roman" w:hAnsi="Times New Roman"/>
                <w:sz w:val="24"/>
                <w:szCs w:val="24"/>
              </w:rPr>
              <w:t>В соответствии с приказом от 12.08.2014 № 337-осн «О внесении изменений в приказ Министерства лес</w:t>
            </w:r>
            <w:r>
              <w:rPr>
                <w:rFonts w:ascii="Times New Roman" w:hAnsi="Times New Roman"/>
                <w:sz w:val="24"/>
                <w:szCs w:val="24"/>
              </w:rPr>
              <w:t>ного хозяйства Республики Татар</w:t>
            </w:r>
            <w:r w:rsidRPr="00B40A25">
              <w:rPr>
                <w:rFonts w:ascii="Times New Roman" w:hAnsi="Times New Roman"/>
                <w:sz w:val="24"/>
                <w:szCs w:val="24"/>
              </w:rPr>
              <w:t>стан от 28.04.2011 № 176-осн «Об утверждении  полож</w:t>
            </w:r>
            <w:r w:rsidR="00B80482">
              <w:rPr>
                <w:rFonts w:ascii="Times New Roman" w:hAnsi="Times New Roman"/>
                <w:sz w:val="24"/>
                <w:szCs w:val="24"/>
              </w:rPr>
              <w:t>ений и должностных регламентов»</w:t>
            </w:r>
            <w:r w:rsidRPr="00B40A25">
              <w:rPr>
                <w:rFonts w:ascii="Times New Roman" w:hAnsi="Times New Roman"/>
                <w:sz w:val="24"/>
                <w:szCs w:val="24"/>
              </w:rPr>
              <w:t xml:space="preserve"> должностной регламент ответственного лица по профилактике коррупционных и иных правонарушений приведен в соответствии с требованиями Указов Президента Российской Федерации от 21 сентября 2009 года № 1065 и Президента Республики Татарстан от 1 ноября 2010 года № УП-711.</w:t>
            </w:r>
          </w:p>
          <w:p w:rsidR="00F27806" w:rsidRDefault="00B40A25" w:rsidP="00494CAC">
            <w:pPr>
              <w:spacing w:after="0" w:line="240" w:lineRule="auto"/>
              <w:ind w:firstLine="364"/>
              <w:jc w:val="both"/>
              <w:rPr>
                <w:rFonts w:ascii="Times New Roman" w:hAnsi="Times New Roman"/>
                <w:sz w:val="24"/>
                <w:szCs w:val="24"/>
              </w:rPr>
            </w:pPr>
            <w:r>
              <w:rPr>
                <w:rFonts w:ascii="Times New Roman" w:hAnsi="Times New Roman"/>
                <w:sz w:val="24"/>
                <w:szCs w:val="24"/>
              </w:rPr>
              <w:t xml:space="preserve">21 ноября </w:t>
            </w:r>
            <w:r w:rsidR="00F27806" w:rsidRPr="00B4194B">
              <w:rPr>
                <w:rFonts w:ascii="Times New Roman" w:hAnsi="Times New Roman"/>
                <w:sz w:val="24"/>
                <w:szCs w:val="24"/>
              </w:rPr>
              <w:t>2014</w:t>
            </w:r>
            <w:r w:rsidR="00F27806">
              <w:rPr>
                <w:rFonts w:ascii="Times New Roman" w:hAnsi="Times New Roman"/>
                <w:sz w:val="24"/>
                <w:szCs w:val="24"/>
              </w:rPr>
              <w:t>г.</w:t>
            </w:r>
            <w:r w:rsidR="00F27806" w:rsidRPr="00B4194B">
              <w:rPr>
                <w:rFonts w:ascii="Times New Roman" w:hAnsi="Times New Roman"/>
                <w:sz w:val="24"/>
                <w:szCs w:val="24"/>
              </w:rPr>
              <w:t xml:space="preserve"> </w:t>
            </w:r>
            <w:r>
              <w:rPr>
                <w:rFonts w:ascii="Times New Roman" w:hAnsi="Times New Roman"/>
                <w:sz w:val="24"/>
                <w:szCs w:val="24"/>
              </w:rPr>
              <w:t xml:space="preserve">направлен сотрудник для участия </w:t>
            </w:r>
            <w:r w:rsidR="00F27806" w:rsidRPr="00B4194B">
              <w:rPr>
                <w:rFonts w:ascii="Times New Roman" w:hAnsi="Times New Roman"/>
                <w:sz w:val="24"/>
                <w:szCs w:val="24"/>
              </w:rPr>
              <w:t xml:space="preserve">в обучающем семинаре по вопросу размещения и наполнения раздела </w:t>
            </w:r>
            <w:r w:rsidR="00F27806">
              <w:rPr>
                <w:rFonts w:ascii="Times New Roman" w:hAnsi="Times New Roman"/>
                <w:sz w:val="24"/>
                <w:szCs w:val="24"/>
              </w:rPr>
              <w:t>«</w:t>
            </w:r>
            <w:r w:rsidR="00F27806" w:rsidRPr="00B4194B">
              <w:rPr>
                <w:rFonts w:ascii="Times New Roman" w:hAnsi="Times New Roman"/>
                <w:sz w:val="24"/>
                <w:szCs w:val="24"/>
              </w:rPr>
              <w:t>Противодействие коррупции</w:t>
            </w:r>
            <w:r w:rsidR="00F27806">
              <w:rPr>
                <w:rFonts w:ascii="Times New Roman" w:hAnsi="Times New Roman"/>
                <w:sz w:val="24"/>
                <w:szCs w:val="24"/>
              </w:rPr>
              <w:t>»</w:t>
            </w:r>
            <w:r w:rsidR="00F27806" w:rsidRPr="00B4194B">
              <w:rPr>
                <w:rFonts w:ascii="Times New Roman" w:hAnsi="Times New Roman"/>
                <w:sz w:val="24"/>
                <w:szCs w:val="24"/>
              </w:rPr>
              <w:t>, организованным Министерством юстиции Республики Татарстан.</w:t>
            </w:r>
          </w:p>
          <w:p w:rsidR="00F27806" w:rsidRDefault="00F27806" w:rsidP="00494CAC">
            <w:pPr>
              <w:spacing w:after="0" w:line="240" w:lineRule="auto"/>
              <w:ind w:firstLine="364"/>
              <w:jc w:val="both"/>
              <w:rPr>
                <w:rFonts w:ascii="Times New Roman" w:hAnsi="Times New Roman"/>
                <w:sz w:val="24"/>
                <w:szCs w:val="24"/>
              </w:rPr>
            </w:pPr>
            <w:r>
              <w:rPr>
                <w:rFonts w:ascii="Times New Roman" w:hAnsi="Times New Roman"/>
                <w:sz w:val="24"/>
                <w:szCs w:val="24"/>
              </w:rPr>
              <w:t>Приказом от 28.11.2014 № 522</w:t>
            </w:r>
            <w:r w:rsidRPr="00C27D55">
              <w:rPr>
                <w:rFonts w:ascii="Times New Roman" w:hAnsi="Times New Roman"/>
                <w:sz w:val="24"/>
                <w:szCs w:val="24"/>
              </w:rPr>
              <w:t>-осн «О назначении ответственного лица по профилактике коррупционных и иных правонарушений Министерства лесного хозяйства Республики Татарстан» ответственным лицом по профилактике коррупционных и иных правонарушений назначен заведующий секто</w:t>
            </w:r>
            <w:r>
              <w:rPr>
                <w:rFonts w:ascii="Times New Roman" w:hAnsi="Times New Roman"/>
                <w:sz w:val="24"/>
                <w:szCs w:val="24"/>
              </w:rPr>
              <w:t xml:space="preserve">ром по вопросам государственной </w:t>
            </w:r>
            <w:r w:rsidRPr="00C27D55">
              <w:rPr>
                <w:rFonts w:ascii="Times New Roman" w:hAnsi="Times New Roman"/>
                <w:sz w:val="24"/>
                <w:szCs w:val="24"/>
              </w:rPr>
              <w:t xml:space="preserve">службы и кадров </w:t>
            </w:r>
            <w:r>
              <w:rPr>
                <w:rFonts w:ascii="Times New Roman" w:hAnsi="Times New Roman"/>
                <w:sz w:val="24"/>
                <w:szCs w:val="24"/>
              </w:rPr>
              <w:t>А.Ф.Ахмеров.</w:t>
            </w:r>
          </w:p>
          <w:p w:rsidR="00494CAC" w:rsidRPr="00792579" w:rsidRDefault="00494CAC" w:rsidP="00494CAC">
            <w:pPr>
              <w:spacing w:after="0" w:line="240" w:lineRule="auto"/>
              <w:ind w:firstLine="364"/>
              <w:jc w:val="both"/>
              <w:rPr>
                <w:rFonts w:ascii="Times New Roman" w:hAnsi="Times New Roman"/>
                <w:sz w:val="24"/>
                <w:szCs w:val="24"/>
              </w:rPr>
            </w:pPr>
            <w:r w:rsidRPr="00494CAC">
              <w:rPr>
                <w:rFonts w:ascii="Times New Roman" w:hAnsi="Times New Roman"/>
                <w:sz w:val="24"/>
                <w:szCs w:val="24"/>
              </w:rPr>
              <w:t xml:space="preserve">Ответственное лицо по профилактике коррупционных и иных правонарушений выполняет функции секретаря Комиссии  по соблюдению требований к служебному поведению государственных гражданских служащих  </w:t>
            </w:r>
            <w:r w:rsidRPr="00494CAC">
              <w:rPr>
                <w:rFonts w:ascii="Times New Roman" w:hAnsi="Times New Roman"/>
                <w:sz w:val="24"/>
                <w:szCs w:val="24"/>
              </w:rPr>
              <w:lastRenderedPageBreak/>
              <w:t>Министерства лесного хозяйства Республики Татарстан и урегулированию конфликта интересов и Комиссии при министре лесного хозяйства Республики Татарстан по противодействию коррупции.</w:t>
            </w:r>
          </w:p>
        </w:tc>
      </w:tr>
      <w:tr w:rsidR="00F27806" w:rsidRPr="00792579" w:rsidTr="005D1000">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792579" w:rsidRDefault="00F27806" w:rsidP="004A6C16">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1.2.1. Проводить с соблюдением требований законодательства о государственной и муниципальной службе, о противодействии коррупции проверки достоверности и полноты представляемых государственными и муниципальными служащими, а также лицами, замещающими государственные и муниципальные должности, сведений о доходах, расходах, об имуществе и обязательствах имущественного характера служащих, своих супруги (супруга) и несовершеннолетних детей</w:t>
            </w:r>
          </w:p>
        </w:tc>
        <w:tc>
          <w:tcPr>
            <w:tcW w:w="3780" w:type="dxa"/>
            <w:vMerge w:val="restart"/>
            <w:shd w:val="clear" w:color="auto" w:fill="auto"/>
          </w:tcPr>
          <w:p w:rsidR="00F27806" w:rsidRPr="00792579" w:rsidRDefault="00F27806" w:rsidP="005D2554">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 xml:space="preserve">Кадровые службы аппаратов </w:t>
            </w:r>
            <w:r w:rsidRPr="0042488F">
              <w:rPr>
                <w:rFonts w:ascii="Times New Roman" w:hAnsi="Times New Roman"/>
                <w:b/>
                <w:sz w:val="24"/>
                <w:szCs w:val="24"/>
              </w:rPr>
              <w:t>государственных органов</w:t>
            </w:r>
            <w:r w:rsidRPr="00792579">
              <w:rPr>
                <w:rFonts w:ascii="Times New Roman" w:hAnsi="Times New Roman"/>
                <w:sz w:val="24"/>
                <w:szCs w:val="24"/>
              </w:rPr>
              <w:t xml:space="preserve"> и ОМС (по согласованию), прокуратура РТ (по согласованию)</w:t>
            </w:r>
          </w:p>
        </w:tc>
        <w:tc>
          <w:tcPr>
            <w:tcW w:w="5575" w:type="dxa"/>
            <w:shd w:val="clear" w:color="auto" w:fill="auto"/>
          </w:tcPr>
          <w:p w:rsidR="00F27806" w:rsidRDefault="0011637C" w:rsidP="00494CAC">
            <w:pPr>
              <w:spacing w:after="0" w:line="240" w:lineRule="auto"/>
              <w:ind w:firstLine="364"/>
              <w:jc w:val="both"/>
              <w:rPr>
                <w:rFonts w:ascii="Times New Roman" w:hAnsi="Times New Roman"/>
                <w:sz w:val="24"/>
                <w:szCs w:val="24"/>
              </w:rPr>
            </w:pPr>
            <w:r>
              <w:rPr>
                <w:rFonts w:ascii="Times New Roman" w:hAnsi="Times New Roman"/>
                <w:sz w:val="24"/>
                <w:szCs w:val="24"/>
              </w:rPr>
              <w:t>К</w:t>
            </w:r>
            <w:r w:rsidR="00F27806">
              <w:rPr>
                <w:rFonts w:ascii="Times New Roman" w:hAnsi="Times New Roman"/>
                <w:sz w:val="24"/>
                <w:szCs w:val="24"/>
              </w:rPr>
              <w:t>адровой службо</w:t>
            </w:r>
            <w:r w:rsidR="00494CAC">
              <w:rPr>
                <w:rFonts w:ascii="Times New Roman" w:hAnsi="Times New Roman"/>
                <w:sz w:val="24"/>
                <w:szCs w:val="24"/>
              </w:rPr>
              <w:t xml:space="preserve">й министерства </w:t>
            </w:r>
            <w:r w:rsidR="00F27806">
              <w:rPr>
                <w:rFonts w:ascii="Times New Roman" w:hAnsi="Times New Roman"/>
                <w:sz w:val="24"/>
                <w:szCs w:val="24"/>
              </w:rPr>
              <w:t>проводится разъяснительное мероприятие с государственными гражданскими служащими по заполнению сведений о доходах, расходах, об имуществе и обязательствах имущественного характера служащих, своих супруги (супруга) и несовершеннолетн</w:t>
            </w:r>
            <w:r w:rsidR="002B1B53">
              <w:rPr>
                <w:rFonts w:ascii="Times New Roman" w:hAnsi="Times New Roman"/>
                <w:sz w:val="24"/>
                <w:szCs w:val="24"/>
              </w:rPr>
              <w:t>их детей, а также меры ответственности за неполное и недостоверное представление указанных сведений.</w:t>
            </w:r>
          </w:p>
          <w:p w:rsidR="00D525C7" w:rsidRDefault="00D525C7" w:rsidP="0011637C">
            <w:pPr>
              <w:spacing w:after="0" w:line="240" w:lineRule="auto"/>
              <w:ind w:firstLine="506"/>
              <w:jc w:val="both"/>
              <w:rPr>
                <w:rFonts w:ascii="Times New Roman" w:hAnsi="Times New Roman"/>
                <w:sz w:val="24"/>
                <w:szCs w:val="24"/>
              </w:rPr>
            </w:pPr>
            <w:r>
              <w:rPr>
                <w:rFonts w:ascii="Times New Roman" w:hAnsi="Times New Roman"/>
                <w:sz w:val="24"/>
                <w:szCs w:val="24"/>
              </w:rPr>
              <w:t>В период с 24</w:t>
            </w:r>
            <w:r w:rsidRPr="0037768E">
              <w:rPr>
                <w:rFonts w:ascii="Times New Roman" w:hAnsi="Times New Roman"/>
                <w:sz w:val="24"/>
                <w:szCs w:val="24"/>
              </w:rPr>
              <w:t xml:space="preserve"> </w:t>
            </w:r>
            <w:r>
              <w:rPr>
                <w:rFonts w:ascii="Times New Roman" w:hAnsi="Times New Roman"/>
                <w:sz w:val="24"/>
                <w:szCs w:val="24"/>
              </w:rPr>
              <w:t>июня по 04 июл</w:t>
            </w:r>
            <w:r w:rsidRPr="0037768E">
              <w:rPr>
                <w:rFonts w:ascii="Times New Roman" w:hAnsi="Times New Roman"/>
                <w:sz w:val="24"/>
                <w:szCs w:val="24"/>
              </w:rPr>
              <w:t xml:space="preserve">я 2014 года была проведена проверка </w:t>
            </w:r>
            <w:r>
              <w:rPr>
                <w:rFonts w:ascii="Times New Roman" w:hAnsi="Times New Roman"/>
                <w:sz w:val="24"/>
                <w:szCs w:val="24"/>
              </w:rPr>
              <w:t>в соответствии с Представлением п</w:t>
            </w:r>
            <w:r w:rsidRPr="0037768E">
              <w:rPr>
                <w:rFonts w:ascii="Times New Roman" w:hAnsi="Times New Roman"/>
                <w:sz w:val="24"/>
                <w:szCs w:val="24"/>
              </w:rPr>
              <w:t>рокуратуры Республики Татарстан</w:t>
            </w:r>
            <w:r>
              <w:rPr>
                <w:rFonts w:ascii="Times New Roman" w:hAnsi="Times New Roman"/>
                <w:sz w:val="24"/>
                <w:szCs w:val="24"/>
              </w:rPr>
              <w:t xml:space="preserve"> от 23.06.2014 № 86-12-174</w:t>
            </w:r>
            <w:r w:rsidRPr="0037768E">
              <w:rPr>
                <w:rFonts w:ascii="Times New Roman" w:hAnsi="Times New Roman"/>
                <w:sz w:val="24"/>
                <w:szCs w:val="24"/>
              </w:rPr>
              <w:t xml:space="preserve"> на предмет исполнения законодательства о государственной гражданской службе и противодействии коррупции. В ходе проверок были выявлены случаи подачи недостоверных или неполных сведений государственными служащими Министерства. За выявленные нарушения в части неполных или не</w:t>
            </w:r>
            <w:r>
              <w:rPr>
                <w:rFonts w:ascii="Times New Roman" w:hAnsi="Times New Roman"/>
                <w:sz w:val="24"/>
                <w:szCs w:val="24"/>
              </w:rPr>
              <w:t xml:space="preserve">достоверных сведений о доходах </w:t>
            </w:r>
            <w:r w:rsidRPr="0037768E">
              <w:rPr>
                <w:rFonts w:ascii="Times New Roman" w:hAnsi="Times New Roman"/>
                <w:sz w:val="24"/>
                <w:szCs w:val="24"/>
              </w:rPr>
              <w:t>государственным служащим объявлено дисциплина</w:t>
            </w:r>
            <w:r>
              <w:rPr>
                <w:rFonts w:ascii="Times New Roman" w:hAnsi="Times New Roman"/>
                <w:sz w:val="24"/>
                <w:szCs w:val="24"/>
              </w:rPr>
              <w:t>рное взыскание в виде выговора</w:t>
            </w:r>
            <w:r w:rsidR="00B80482">
              <w:rPr>
                <w:rFonts w:ascii="Times New Roman" w:hAnsi="Times New Roman"/>
                <w:sz w:val="24"/>
                <w:szCs w:val="24"/>
              </w:rPr>
              <w:t xml:space="preserve"> и</w:t>
            </w:r>
            <w:r>
              <w:rPr>
                <w:rFonts w:ascii="Times New Roman" w:hAnsi="Times New Roman"/>
                <w:sz w:val="24"/>
                <w:szCs w:val="24"/>
              </w:rPr>
              <w:t xml:space="preserve"> замечания</w:t>
            </w:r>
            <w:r w:rsidRPr="0037768E">
              <w:rPr>
                <w:rFonts w:ascii="Times New Roman" w:hAnsi="Times New Roman"/>
                <w:sz w:val="24"/>
                <w:szCs w:val="24"/>
              </w:rPr>
              <w:t>.</w:t>
            </w:r>
          </w:p>
          <w:p w:rsidR="0011637C" w:rsidRPr="00792579" w:rsidRDefault="0011637C" w:rsidP="0011637C">
            <w:pPr>
              <w:spacing w:after="0" w:line="240" w:lineRule="auto"/>
              <w:ind w:firstLine="506"/>
              <w:jc w:val="both"/>
              <w:rPr>
                <w:rFonts w:ascii="Times New Roman" w:hAnsi="Times New Roman"/>
                <w:sz w:val="24"/>
                <w:szCs w:val="24"/>
              </w:rPr>
            </w:pPr>
            <w:r w:rsidRPr="0011637C">
              <w:rPr>
                <w:rFonts w:ascii="Times New Roman" w:hAnsi="Times New Roman"/>
                <w:sz w:val="24"/>
                <w:szCs w:val="24"/>
              </w:rPr>
              <w:t>В связи с вышеуказанным проверка сведений о доходах, расходах, об имуществе и обязательствах имущественного характера служащих, своих супруги (супруга) и несовершеннолетних детей кадровой службой Министерства не проводилась.</w:t>
            </w:r>
          </w:p>
        </w:tc>
      </w:tr>
      <w:tr w:rsidR="00F27806" w:rsidRPr="00792579" w:rsidTr="005D1000">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792579" w:rsidRDefault="00F27806" w:rsidP="004A6C16">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 xml:space="preserve">1.2.2. Проводить проверки соблюдения государственными (муниципальными) служащими </w:t>
            </w:r>
            <w:r w:rsidRPr="00792579">
              <w:rPr>
                <w:rFonts w:ascii="Times New Roman" w:hAnsi="Times New Roman"/>
                <w:sz w:val="24"/>
                <w:szCs w:val="24"/>
              </w:rPr>
              <w:lastRenderedPageBreak/>
              <w:t>требований к служебному поведению, предусмотренных законодательством о государственной и муниципальной службе</w:t>
            </w:r>
          </w:p>
        </w:tc>
        <w:tc>
          <w:tcPr>
            <w:tcW w:w="3780" w:type="dxa"/>
            <w:vMerge/>
            <w:shd w:val="clear" w:color="auto" w:fill="auto"/>
          </w:tcPr>
          <w:p w:rsidR="00F27806" w:rsidRPr="00792579" w:rsidRDefault="00F27806" w:rsidP="005D2554">
            <w:pPr>
              <w:spacing w:after="0" w:line="240" w:lineRule="auto"/>
              <w:jc w:val="both"/>
              <w:rPr>
                <w:rFonts w:ascii="Times New Roman" w:hAnsi="Times New Roman"/>
                <w:sz w:val="24"/>
                <w:szCs w:val="24"/>
              </w:rPr>
            </w:pPr>
          </w:p>
        </w:tc>
        <w:tc>
          <w:tcPr>
            <w:tcW w:w="5575" w:type="dxa"/>
            <w:shd w:val="clear" w:color="auto" w:fill="auto"/>
          </w:tcPr>
          <w:p w:rsidR="00F27806" w:rsidRPr="00792579" w:rsidRDefault="00D525C7" w:rsidP="00FE5EC4">
            <w:pPr>
              <w:spacing w:after="0" w:line="240" w:lineRule="auto"/>
              <w:ind w:firstLine="506"/>
              <w:jc w:val="both"/>
              <w:rPr>
                <w:rFonts w:ascii="Times New Roman" w:hAnsi="Times New Roman"/>
                <w:sz w:val="24"/>
                <w:szCs w:val="24"/>
              </w:rPr>
            </w:pPr>
            <w:r w:rsidRPr="00C1162A">
              <w:rPr>
                <w:rFonts w:ascii="Times New Roman" w:hAnsi="Times New Roman"/>
                <w:sz w:val="24"/>
                <w:szCs w:val="24"/>
              </w:rPr>
              <w:t xml:space="preserve">Оснований </w:t>
            </w:r>
            <w:r>
              <w:rPr>
                <w:rFonts w:ascii="Times New Roman" w:hAnsi="Times New Roman"/>
                <w:sz w:val="24"/>
                <w:szCs w:val="24"/>
              </w:rPr>
              <w:t>для проведения в 2014</w:t>
            </w:r>
            <w:r w:rsidR="00FE5EC4">
              <w:rPr>
                <w:rFonts w:ascii="Times New Roman" w:hAnsi="Times New Roman"/>
                <w:sz w:val="24"/>
                <w:szCs w:val="24"/>
              </w:rPr>
              <w:t xml:space="preserve"> году</w:t>
            </w:r>
            <w:r w:rsidRPr="00C1162A">
              <w:rPr>
                <w:rFonts w:ascii="Times New Roman" w:hAnsi="Times New Roman"/>
                <w:sz w:val="24"/>
                <w:szCs w:val="24"/>
              </w:rPr>
              <w:t xml:space="preserve"> в отношении государственных гражданских </w:t>
            </w:r>
            <w:r w:rsidRPr="00C1162A">
              <w:rPr>
                <w:rFonts w:ascii="Times New Roman" w:hAnsi="Times New Roman"/>
                <w:sz w:val="24"/>
                <w:szCs w:val="24"/>
              </w:rPr>
              <w:lastRenderedPageBreak/>
              <w:t>служащих проверок по соблюдению ими ограничений и запретов не имелось. В связи с этим, проверки не проводились.</w:t>
            </w:r>
          </w:p>
        </w:tc>
      </w:tr>
      <w:tr w:rsidR="00F27806" w:rsidRPr="00792579" w:rsidTr="005D1000">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792579" w:rsidRDefault="00F27806" w:rsidP="004A6C16">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1.2.3. Проводить проверки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3780" w:type="dxa"/>
            <w:vMerge/>
            <w:shd w:val="clear" w:color="auto" w:fill="auto"/>
          </w:tcPr>
          <w:p w:rsidR="00F27806" w:rsidRPr="00792579" w:rsidRDefault="00F27806" w:rsidP="005D2554">
            <w:pPr>
              <w:spacing w:after="0" w:line="240" w:lineRule="auto"/>
              <w:jc w:val="both"/>
              <w:rPr>
                <w:rFonts w:ascii="Times New Roman" w:hAnsi="Times New Roman"/>
                <w:sz w:val="24"/>
                <w:szCs w:val="24"/>
              </w:rPr>
            </w:pPr>
          </w:p>
        </w:tc>
        <w:tc>
          <w:tcPr>
            <w:tcW w:w="5575" w:type="dxa"/>
            <w:shd w:val="clear" w:color="auto" w:fill="auto"/>
          </w:tcPr>
          <w:p w:rsidR="00F27806" w:rsidRPr="00792579" w:rsidRDefault="00C1162A" w:rsidP="00FE5EC4">
            <w:pPr>
              <w:autoSpaceDE w:val="0"/>
              <w:autoSpaceDN w:val="0"/>
              <w:adjustRightInd w:val="0"/>
              <w:spacing w:after="0" w:line="240" w:lineRule="auto"/>
              <w:ind w:firstLine="364"/>
              <w:jc w:val="both"/>
              <w:rPr>
                <w:rFonts w:ascii="Times New Roman" w:hAnsi="Times New Roman"/>
                <w:sz w:val="24"/>
                <w:szCs w:val="24"/>
              </w:rPr>
            </w:pPr>
            <w:r w:rsidRPr="00C1162A">
              <w:rPr>
                <w:rFonts w:ascii="Times New Roman" w:hAnsi="Times New Roman"/>
                <w:sz w:val="24"/>
                <w:szCs w:val="24"/>
              </w:rPr>
              <w:t xml:space="preserve">Оснований </w:t>
            </w:r>
            <w:r>
              <w:rPr>
                <w:rFonts w:ascii="Times New Roman" w:hAnsi="Times New Roman"/>
                <w:sz w:val="24"/>
                <w:szCs w:val="24"/>
              </w:rPr>
              <w:t>для проведения в 2014</w:t>
            </w:r>
            <w:r w:rsidR="00FE5EC4">
              <w:rPr>
                <w:rFonts w:ascii="Times New Roman" w:hAnsi="Times New Roman"/>
                <w:sz w:val="24"/>
                <w:szCs w:val="24"/>
              </w:rPr>
              <w:t xml:space="preserve"> году</w:t>
            </w:r>
            <w:r w:rsidRPr="00C1162A">
              <w:rPr>
                <w:rFonts w:ascii="Times New Roman" w:hAnsi="Times New Roman"/>
                <w:sz w:val="24"/>
                <w:szCs w:val="24"/>
              </w:rPr>
              <w:t xml:space="preserve"> в отношении государственных гражданских служащих проверок по соблюдению ими ограничений и запретов не имелось. В связи с этим, проверки не проводились.</w:t>
            </w:r>
          </w:p>
        </w:tc>
      </w:tr>
      <w:tr w:rsidR="00F27806" w:rsidRPr="00792579" w:rsidTr="005D1000">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792579" w:rsidRDefault="00F27806" w:rsidP="004A6C16">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1.2.4. Проводить в порядке, определенном представителем нанимателя (работодателя), проверки сведений о фактах обращения в целях склонения государственного (муниципального) служащего к совершению коррупционных правонарушений</w:t>
            </w:r>
          </w:p>
        </w:tc>
        <w:tc>
          <w:tcPr>
            <w:tcW w:w="3780" w:type="dxa"/>
            <w:vMerge/>
            <w:shd w:val="clear" w:color="auto" w:fill="auto"/>
          </w:tcPr>
          <w:p w:rsidR="00F27806" w:rsidRPr="00792579" w:rsidRDefault="00F27806" w:rsidP="005D2554">
            <w:pPr>
              <w:spacing w:after="0" w:line="240" w:lineRule="auto"/>
              <w:jc w:val="both"/>
              <w:rPr>
                <w:rFonts w:ascii="Times New Roman" w:hAnsi="Times New Roman"/>
                <w:sz w:val="24"/>
                <w:szCs w:val="24"/>
              </w:rPr>
            </w:pPr>
          </w:p>
        </w:tc>
        <w:tc>
          <w:tcPr>
            <w:tcW w:w="5575" w:type="dxa"/>
            <w:shd w:val="clear" w:color="auto" w:fill="auto"/>
          </w:tcPr>
          <w:p w:rsidR="00C1162A" w:rsidRPr="00C1162A" w:rsidRDefault="00C1162A" w:rsidP="00C116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1162A">
              <w:rPr>
                <w:rFonts w:ascii="Times New Roman" w:hAnsi="Times New Roman"/>
                <w:sz w:val="24"/>
                <w:szCs w:val="24"/>
              </w:rPr>
              <w:t>Приказом Министерства лесного хозяйства Республики Татарстан от 25.11.2009 № 193-осн «О порядке уведомления представителя нанимателя (работодателя) о фактах обращения в целях склонения государственного гражданского служащего к совершению коррупционных правонарушений и организации проверок поступающих уведомлений в Министерстве лесного хозяйства Республики Татарстан» утверждён порядок уведомления министра лесного хозяйства Республики Татарстан о фактах обращения в целях склонения государственного гражданского служащего к совершению коррупционных правонарушений.</w:t>
            </w:r>
          </w:p>
          <w:p w:rsidR="00D525C7" w:rsidRPr="00792579" w:rsidRDefault="00C1162A" w:rsidP="00C116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2014</w:t>
            </w:r>
            <w:r w:rsidR="006C7A75">
              <w:rPr>
                <w:rFonts w:ascii="Times New Roman" w:hAnsi="Times New Roman"/>
                <w:sz w:val="24"/>
                <w:szCs w:val="24"/>
              </w:rPr>
              <w:t xml:space="preserve"> году</w:t>
            </w:r>
            <w:r w:rsidRPr="00C1162A">
              <w:rPr>
                <w:rFonts w:ascii="Times New Roman" w:hAnsi="Times New Roman"/>
                <w:sz w:val="24"/>
                <w:szCs w:val="24"/>
              </w:rPr>
              <w:t xml:space="preserve"> соответствующих уведомлений со стороны государственных гражданских служащих не поступало.</w:t>
            </w:r>
          </w:p>
        </w:tc>
      </w:tr>
      <w:tr w:rsidR="00F27806" w:rsidRPr="00792579" w:rsidTr="005D1000">
        <w:tc>
          <w:tcPr>
            <w:tcW w:w="540" w:type="dxa"/>
          </w:tcPr>
          <w:p w:rsidR="00F27806" w:rsidRPr="00792579" w:rsidRDefault="00F27806" w:rsidP="00152417">
            <w:pPr>
              <w:numPr>
                <w:ilvl w:val="0"/>
                <w:numId w:val="16"/>
              </w:numPr>
              <w:spacing w:after="0" w:line="240" w:lineRule="auto"/>
              <w:jc w:val="both"/>
              <w:rPr>
                <w:rFonts w:ascii="Times New Roman" w:hAnsi="Times New Roman"/>
                <w:sz w:val="24"/>
                <w:szCs w:val="24"/>
              </w:rPr>
            </w:pPr>
          </w:p>
        </w:tc>
        <w:tc>
          <w:tcPr>
            <w:tcW w:w="5850" w:type="dxa"/>
            <w:shd w:val="clear" w:color="auto" w:fill="auto"/>
          </w:tcPr>
          <w:p w:rsidR="00F27806" w:rsidRPr="00792579" w:rsidRDefault="00F27806" w:rsidP="004A6C16">
            <w:pPr>
              <w:spacing w:after="0" w:line="240" w:lineRule="auto"/>
              <w:jc w:val="both"/>
              <w:rPr>
                <w:rFonts w:ascii="Times New Roman" w:hAnsi="Times New Roman"/>
                <w:sz w:val="24"/>
                <w:szCs w:val="24"/>
              </w:rPr>
            </w:pPr>
            <w:r w:rsidRPr="00792579">
              <w:rPr>
                <w:rFonts w:ascii="Times New Roman" w:hAnsi="Times New Roman"/>
                <w:sz w:val="24"/>
                <w:szCs w:val="24"/>
              </w:rPr>
              <w:t>1.2.5. Организовать систематическое (один раз в год) проведение исполнительными органами государственной власти и органами местного самоуправления Республики Татарстан оценки коррупционных рисков, возникающих при реализации ими своих функций, и внесение уточнений в перечни должностей государственной (муниципальной) службы, замещение которых связано с коррупционными рисками</w:t>
            </w:r>
          </w:p>
        </w:tc>
        <w:tc>
          <w:tcPr>
            <w:tcW w:w="3780" w:type="dxa"/>
            <w:vMerge w:val="restart"/>
            <w:shd w:val="clear" w:color="auto" w:fill="auto"/>
          </w:tcPr>
          <w:p w:rsidR="00F27806" w:rsidRPr="00792579" w:rsidRDefault="00F27806" w:rsidP="005D2554">
            <w:pPr>
              <w:spacing w:after="0" w:line="240" w:lineRule="auto"/>
              <w:jc w:val="both"/>
              <w:rPr>
                <w:rFonts w:ascii="Times New Roman" w:hAnsi="Times New Roman"/>
                <w:sz w:val="24"/>
                <w:szCs w:val="24"/>
              </w:rPr>
            </w:pPr>
            <w:r w:rsidRPr="0042488F">
              <w:rPr>
                <w:rFonts w:ascii="Times New Roman" w:hAnsi="Times New Roman"/>
                <w:b/>
                <w:sz w:val="24"/>
                <w:szCs w:val="24"/>
              </w:rPr>
              <w:t>Министерства и ведомства РТ</w:t>
            </w:r>
            <w:r w:rsidRPr="00792579">
              <w:rPr>
                <w:rFonts w:ascii="Times New Roman" w:hAnsi="Times New Roman"/>
                <w:sz w:val="24"/>
                <w:szCs w:val="24"/>
              </w:rPr>
              <w:t>, ОМС (по согласованию)</w:t>
            </w:r>
          </w:p>
        </w:tc>
        <w:tc>
          <w:tcPr>
            <w:tcW w:w="5575" w:type="dxa"/>
            <w:shd w:val="clear" w:color="auto" w:fill="auto"/>
          </w:tcPr>
          <w:p w:rsidR="00F27806" w:rsidRPr="00792579" w:rsidRDefault="00D525C7" w:rsidP="00D525C7">
            <w:pPr>
              <w:spacing w:after="0" w:line="240" w:lineRule="auto"/>
              <w:jc w:val="both"/>
              <w:rPr>
                <w:rFonts w:ascii="Times New Roman" w:hAnsi="Times New Roman"/>
                <w:sz w:val="24"/>
                <w:szCs w:val="24"/>
              </w:rPr>
            </w:pPr>
            <w:r w:rsidRPr="00D525C7">
              <w:rPr>
                <w:rFonts w:ascii="Times New Roman" w:hAnsi="Times New Roman"/>
                <w:sz w:val="24"/>
                <w:szCs w:val="24"/>
              </w:rPr>
              <w:t xml:space="preserve">Издан приказ от 20.05.2014 № 188-осн «О перечне должностей государственной гражданской службы Министерства лесного хозяйства Республики Татарстан,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t>
            </w:r>
            <w:r w:rsidRPr="00D525C7">
              <w:rPr>
                <w:rFonts w:ascii="Times New Roman" w:hAnsi="Times New Roman"/>
                <w:sz w:val="24"/>
                <w:szCs w:val="24"/>
              </w:rPr>
              <w:lastRenderedPageBreak/>
              <w:t>характера своих супруги (супруга) и несовершеннолетних детей». Новая редакция приказа доработана и приведена в соответствии с федеральным законодательством.</w:t>
            </w:r>
          </w:p>
        </w:tc>
      </w:tr>
      <w:tr w:rsidR="00F27806" w:rsidRPr="00792579" w:rsidTr="005D1000">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792579" w:rsidRDefault="00F27806" w:rsidP="004A6C16">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1.2.6. Внедрить в деятельность должностных лиц подразделений кадровых служб исполнительных органов государственной власти Республики Татарстан и органов местного самоуправления в Республике Татарстан, ответственных за работу по профилактике коррупционных и иных правонарушений, специализированные компьютерные программы в целях проверки достоверности и полноты сведений, представляемых гражданами, претендующими на замещение должностей государственной (муниципальной) службы, и государственными (муниципальными) служащими, и соблюдения государственными (муниципальными) служащими требований к служебному поведению</w:t>
            </w:r>
          </w:p>
        </w:tc>
        <w:tc>
          <w:tcPr>
            <w:tcW w:w="3780" w:type="dxa"/>
            <w:vMerge/>
            <w:shd w:val="clear" w:color="auto" w:fill="auto"/>
          </w:tcPr>
          <w:p w:rsidR="00F27806" w:rsidRPr="00792579" w:rsidRDefault="00F27806" w:rsidP="005D2554">
            <w:pPr>
              <w:spacing w:after="0" w:line="240" w:lineRule="auto"/>
              <w:jc w:val="both"/>
              <w:rPr>
                <w:rFonts w:ascii="Times New Roman" w:hAnsi="Times New Roman"/>
                <w:sz w:val="24"/>
                <w:szCs w:val="24"/>
              </w:rPr>
            </w:pPr>
          </w:p>
        </w:tc>
        <w:tc>
          <w:tcPr>
            <w:tcW w:w="5575" w:type="dxa"/>
            <w:shd w:val="clear" w:color="auto" w:fill="auto"/>
          </w:tcPr>
          <w:p w:rsidR="00F27806" w:rsidRPr="00792579" w:rsidRDefault="00D525C7" w:rsidP="00D525C7">
            <w:pPr>
              <w:spacing w:after="0" w:line="240" w:lineRule="auto"/>
              <w:ind w:firstLine="364"/>
              <w:jc w:val="both"/>
              <w:rPr>
                <w:rFonts w:ascii="Times New Roman" w:hAnsi="Times New Roman"/>
                <w:sz w:val="24"/>
                <w:szCs w:val="24"/>
              </w:rPr>
            </w:pPr>
            <w:r w:rsidRPr="00D525C7">
              <w:rPr>
                <w:rFonts w:ascii="Times New Roman" w:hAnsi="Times New Roman"/>
                <w:sz w:val="24"/>
                <w:szCs w:val="24"/>
              </w:rPr>
              <w:t>Подобного рода специализированные компьютерные программы в Министерстве не внедрялись</w:t>
            </w:r>
            <w:r w:rsidR="006C7A75">
              <w:rPr>
                <w:rFonts w:ascii="Times New Roman" w:hAnsi="Times New Roman"/>
                <w:sz w:val="24"/>
                <w:szCs w:val="24"/>
              </w:rPr>
              <w:t>.</w:t>
            </w:r>
          </w:p>
        </w:tc>
      </w:tr>
      <w:tr w:rsidR="00F27806" w:rsidRPr="00792579" w:rsidTr="005D1000">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773157" w:rsidRDefault="00F27806" w:rsidP="00FB240B">
            <w:pPr>
              <w:autoSpaceDE w:val="0"/>
              <w:autoSpaceDN w:val="0"/>
              <w:adjustRightInd w:val="0"/>
              <w:spacing w:after="0" w:line="240" w:lineRule="auto"/>
              <w:jc w:val="both"/>
              <w:rPr>
                <w:rFonts w:ascii="Times New Roman" w:hAnsi="Times New Roman"/>
                <w:sz w:val="24"/>
                <w:szCs w:val="24"/>
              </w:rPr>
            </w:pPr>
            <w:r w:rsidRPr="00773157">
              <w:rPr>
                <w:rFonts w:ascii="Times New Roman" w:hAnsi="Times New Roman"/>
                <w:sz w:val="24"/>
                <w:szCs w:val="24"/>
              </w:rPr>
              <w:t>1.3. Обеспечение действенного функционирования комиссий при руководителях исполнительных органов государственной власти и органов местного самоуправления Республики Татарстан по противодействию коррупции, в том числе путем вовлечения в их деятельность представителей общественных советов и других институтов гражданского общества.</w:t>
            </w:r>
          </w:p>
          <w:p w:rsidR="00F27806" w:rsidRPr="00773157" w:rsidRDefault="00F27806" w:rsidP="00FB240B">
            <w:pPr>
              <w:autoSpaceDE w:val="0"/>
              <w:autoSpaceDN w:val="0"/>
              <w:adjustRightInd w:val="0"/>
              <w:spacing w:after="0" w:line="240" w:lineRule="auto"/>
              <w:jc w:val="both"/>
              <w:rPr>
                <w:rFonts w:ascii="Times New Roman" w:hAnsi="Times New Roman"/>
                <w:sz w:val="24"/>
                <w:szCs w:val="24"/>
              </w:rPr>
            </w:pPr>
            <w:r w:rsidRPr="00773157">
              <w:rPr>
                <w:rFonts w:ascii="Times New Roman" w:hAnsi="Times New Roman"/>
                <w:sz w:val="24"/>
                <w:szCs w:val="24"/>
              </w:rPr>
              <w:t>В этих целях:</w:t>
            </w:r>
          </w:p>
          <w:p w:rsidR="00F27806" w:rsidRPr="00773157" w:rsidRDefault="00F27806" w:rsidP="00FB240B">
            <w:pPr>
              <w:autoSpaceDE w:val="0"/>
              <w:autoSpaceDN w:val="0"/>
              <w:adjustRightInd w:val="0"/>
              <w:spacing w:after="0" w:line="240" w:lineRule="auto"/>
              <w:jc w:val="both"/>
              <w:rPr>
                <w:rFonts w:ascii="Times New Roman" w:hAnsi="Times New Roman"/>
                <w:sz w:val="24"/>
                <w:szCs w:val="24"/>
              </w:rPr>
            </w:pPr>
            <w:r w:rsidRPr="00773157">
              <w:rPr>
                <w:rFonts w:ascii="Times New Roman" w:hAnsi="Times New Roman"/>
                <w:sz w:val="24"/>
                <w:szCs w:val="24"/>
              </w:rPr>
              <w:t xml:space="preserve">- включить в состав советов при руководителях исполнительных органов государственной власти Республики Татарстан и комиссий (советов) при главах муниципальных районов и городских округов Республики Татарстан по противодействию коррупции представителей общественных советов при исполнительных органах государственной власти Республики Татарстан и общественных советов </w:t>
            </w:r>
            <w:r w:rsidRPr="00773157">
              <w:rPr>
                <w:rFonts w:ascii="Times New Roman" w:hAnsi="Times New Roman"/>
                <w:sz w:val="24"/>
                <w:szCs w:val="24"/>
              </w:rPr>
              <w:lastRenderedPageBreak/>
              <w:t>муниципальных районов (городских округов) Республики Татарстан, образованных в соответствии со статьей 22.1 Закона Республики Татарстан «Об Общественной палате Республики Татарстан» соответственно;</w:t>
            </w:r>
          </w:p>
          <w:p w:rsidR="00F27806" w:rsidRPr="00773157" w:rsidRDefault="00F27806" w:rsidP="004A6C16">
            <w:pPr>
              <w:autoSpaceDE w:val="0"/>
              <w:autoSpaceDN w:val="0"/>
              <w:adjustRightInd w:val="0"/>
              <w:spacing w:after="0" w:line="240" w:lineRule="auto"/>
              <w:jc w:val="both"/>
              <w:rPr>
                <w:rFonts w:ascii="Times New Roman" w:hAnsi="Times New Roman"/>
                <w:sz w:val="24"/>
                <w:szCs w:val="24"/>
              </w:rPr>
            </w:pPr>
            <w:r w:rsidRPr="00773157">
              <w:rPr>
                <w:rFonts w:ascii="Times New Roman" w:hAnsi="Times New Roman"/>
                <w:sz w:val="24"/>
                <w:szCs w:val="24"/>
              </w:rPr>
              <w:t>- ввести в практику анонсирование повестки (перечня вопросов) предстоящего заседания Совета (комиссии) по противодействию коррупции, видеозапись его проведения и ее последующее размещение на официальном сайте органа исполнительной власти (органа местного самоуправления) в разделе «Противодействие коррупции» с обеспечением обратной связи для населения</w:t>
            </w:r>
          </w:p>
        </w:tc>
        <w:tc>
          <w:tcPr>
            <w:tcW w:w="3780" w:type="dxa"/>
            <w:vMerge/>
            <w:shd w:val="clear" w:color="auto" w:fill="auto"/>
          </w:tcPr>
          <w:p w:rsidR="00F27806" w:rsidRPr="00773157" w:rsidRDefault="00F27806" w:rsidP="005D2554">
            <w:pPr>
              <w:spacing w:after="0" w:line="240" w:lineRule="auto"/>
              <w:jc w:val="both"/>
              <w:rPr>
                <w:rFonts w:ascii="Times New Roman" w:hAnsi="Times New Roman"/>
                <w:sz w:val="24"/>
                <w:szCs w:val="24"/>
              </w:rPr>
            </w:pPr>
          </w:p>
        </w:tc>
        <w:tc>
          <w:tcPr>
            <w:tcW w:w="5575" w:type="dxa"/>
            <w:shd w:val="clear" w:color="auto" w:fill="auto"/>
          </w:tcPr>
          <w:p w:rsidR="00B40A25" w:rsidRPr="00773157" w:rsidRDefault="00B40A25" w:rsidP="00B40A25">
            <w:pPr>
              <w:spacing w:after="0" w:line="240" w:lineRule="auto"/>
              <w:ind w:firstLine="364"/>
              <w:jc w:val="both"/>
              <w:rPr>
                <w:rFonts w:ascii="Times New Roman" w:hAnsi="Times New Roman"/>
                <w:sz w:val="24"/>
                <w:szCs w:val="24"/>
              </w:rPr>
            </w:pPr>
            <w:r w:rsidRPr="00773157">
              <w:rPr>
                <w:rFonts w:ascii="Times New Roman" w:hAnsi="Times New Roman"/>
                <w:sz w:val="24"/>
                <w:szCs w:val="24"/>
              </w:rPr>
              <w:t>В соответствии с приказом от 29.01.2014 № 15-осн в состав комиссии при министре лесного хозяйства Республики Татарстан по противодействию коррупции включен председатель Общественного Совета при Министерстве лесного хозяйства Республики Татарстан Хайруллин Зиннур Нигъматович, а также два представителя образовательных учреждений:</w:t>
            </w:r>
          </w:p>
          <w:p w:rsidR="00B40A25" w:rsidRPr="00773157" w:rsidRDefault="00B40A25" w:rsidP="00B40A25">
            <w:pPr>
              <w:spacing w:after="0" w:line="240" w:lineRule="auto"/>
              <w:ind w:firstLine="364"/>
              <w:jc w:val="both"/>
              <w:rPr>
                <w:rFonts w:ascii="Times New Roman" w:hAnsi="Times New Roman"/>
                <w:sz w:val="24"/>
                <w:szCs w:val="24"/>
              </w:rPr>
            </w:pPr>
            <w:r w:rsidRPr="00773157">
              <w:rPr>
                <w:rFonts w:ascii="Times New Roman" w:hAnsi="Times New Roman"/>
                <w:sz w:val="24"/>
                <w:szCs w:val="24"/>
              </w:rPr>
              <w:t>- Нургатина Лилия Авхатовна, директор высшей школы государственного и муниципального управления Казанского (Приволжского) федерального университета;</w:t>
            </w:r>
          </w:p>
          <w:p w:rsidR="00B40A25" w:rsidRPr="00773157" w:rsidRDefault="00B40A25" w:rsidP="00B40A25">
            <w:pPr>
              <w:spacing w:after="0" w:line="240" w:lineRule="auto"/>
              <w:ind w:firstLine="364"/>
              <w:jc w:val="both"/>
              <w:rPr>
                <w:rFonts w:ascii="Times New Roman" w:hAnsi="Times New Roman"/>
                <w:sz w:val="24"/>
                <w:szCs w:val="24"/>
              </w:rPr>
            </w:pPr>
            <w:r w:rsidRPr="00773157">
              <w:rPr>
                <w:rFonts w:ascii="Times New Roman" w:hAnsi="Times New Roman"/>
                <w:sz w:val="24"/>
                <w:szCs w:val="24"/>
              </w:rPr>
              <w:t>- Габдурахманова Наталья Николаевна, заместитель директора Высшей школы управления Казанского национального исследовательского технологического университета.</w:t>
            </w:r>
          </w:p>
          <w:p w:rsidR="00B40A25" w:rsidRPr="00773157" w:rsidRDefault="00B40A25" w:rsidP="006C7A75">
            <w:pPr>
              <w:spacing w:after="0" w:line="240" w:lineRule="auto"/>
              <w:ind w:firstLine="364"/>
              <w:jc w:val="both"/>
              <w:rPr>
                <w:rFonts w:ascii="Times New Roman" w:hAnsi="Times New Roman"/>
                <w:sz w:val="24"/>
                <w:szCs w:val="24"/>
              </w:rPr>
            </w:pPr>
            <w:r w:rsidRPr="00773157">
              <w:rPr>
                <w:rFonts w:ascii="Times New Roman" w:hAnsi="Times New Roman"/>
                <w:sz w:val="24"/>
                <w:szCs w:val="24"/>
              </w:rPr>
              <w:t xml:space="preserve">Ответственный за работу по профилактике </w:t>
            </w:r>
            <w:r w:rsidRPr="00773157">
              <w:rPr>
                <w:rFonts w:ascii="Times New Roman" w:hAnsi="Times New Roman"/>
                <w:sz w:val="24"/>
                <w:szCs w:val="24"/>
              </w:rPr>
              <w:lastRenderedPageBreak/>
              <w:t xml:space="preserve">коррупционных и иных правонарушений размещает повестку предстоящего заседания Комиссии при министре лесного хозяйства Республики Татарстан по противодействию коррупции. </w:t>
            </w:r>
          </w:p>
          <w:p w:rsidR="00F27806" w:rsidRPr="00792579" w:rsidRDefault="00B40A25" w:rsidP="004D5EC9">
            <w:pPr>
              <w:spacing w:after="0" w:line="240" w:lineRule="auto"/>
              <w:ind w:firstLine="364"/>
              <w:jc w:val="both"/>
              <w:rPr>
                <w:rFonts w:ascii="Times New Roman" w:hAnsi="Times New Roman"/>
                <w:sz w:val="24"/>
                <w:szCs w:val="24"/>
              </w:rPr>
            </w:pPr>
            <w:r w:rsidRPr="00773157">
              <w:rPr>
                <w:rFonts w:ascii="Times New Roman" w:hAnsi="Times New Roman"/>
                <w:sz w:val="24"/>
                <w:szCs w:val="24"/>
              </w:rPr>
              <w:t>В подразделе «Комиссия при министре лесного хозяйства Республики Татарстан по противодействию коррупции» раздела «Противодействие коррупции» официального сайта министерства размещается информация о предстоящем  заседании Комиссии при министре лесного хозяйства Республики Татарстан с указанием места и времени  проведения,  по</w:t>
            </w:r>
            <w:r w:rsidR="004D5EC9" w:rsidRPr="00773157">
              <w:rPr>
                <w:rFonts w:ascii="Times New Roman" w:hAnsi="Times New Roman"/>
                <w:sz w:val="24"/>
                <w:szCs w:val="24"/>
              </w:rPr>
              <w:t>вестки дня заседания Комиссии. Т</w:t>
            </w:r>
            <w:r w:rsidRPr="00773157">
              <w:rPr>
                <w:rFonts w:ascii="Times New Roman" w:hAnsi="Times New Roman"/>
                <w:sz w:val="24"/>
                <w:szCs w:val="24"/>
              </w:rPr>
              <w:t>акже указаны контактные данные секретаря комиссии и адрес электронной почты.</w:t>
            </w:r>
          </w:p>
        </w:tc>
      </w:tr>
      <w:tr w:rsidR="00F27806" w:rsidRPr="00792579" w:rsidTr="005D1000">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7B2AAE" w:rsidRDefault="00F27806" w:rsidP="00EB3FD7">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 xml:space="preserve">1.4. Обеспечить действенное функционирование комиссий по соблюдению требований к служебному поведению государственных (муниципальных) служащих и урегулированию конфликта интересов в соответствии с требованиями, установленными </w:t>
            </w:r>
            <w:hyperlink r:id="rId7" w:history="1">
              <w:r w:rsidRPr="00792579">
                <w:rPr>
                  <w:rFonts w:ascii="Times New Roman" w:hAnsi="Times New Roman"/>
                  <w:sz w:val="24"/>
                  <w:szCs w:val="24"/>
                </w:rPr>
                <w:t>Указом</w:t>
              </w:r>
            </w:hyperlink>
            <w:r w:rsidRPr="00792579">
              <w:rPr>
                <w:rFonts w:ascii="Times New Roman" w:hAnsi="Times New Roman"/>
                <w:b/>
                <w:bCs/>
                <w:sz w:val="24"/>
                <w:szCs w:val="24"/>
              </w:rPr>
              <w:t xml:space="preserve"> </w:t>
            </w:r>
            <w:r w:rsidRPr="00792579">
              <w:rPr>
                <w:rFonts w:ascii="Times New Roman" w:hAnsi="Times New Roman"/>
                <w:sz w:val="24"/>
                <w:szCs w:val="24"/>
              </w:rPr>
              <w:t>Президента Республики Татарстан от 25 августа 2010 года №</w:t>
            </w:r>
            <w:r w:rsidRPr="00792579">
              <w:rPr>
                <w:rFonts w:ascii="Times New Roman" w:hAnsi="Times New Roman"/>
                <w:sz w:val="24"/>
                <w:szCs w:val="24"/>
                <w:lang w:val="en-US"/>
              </w:rPr>
              <w:t> </w:t>
            </w:r>
            <w:r w:rsidRPr="00792579">
              <w:rPr>
                <w:rFonts w:ascii="Times New Roman" w:hAnsi="Times New Roman"/>
                <w:sz w:val="24"/>
                <w:szCs w:val="24"/>
              </w:rPr>
              <w:t>УП-569.</w:t>
            </w:r>
          </w:p>
          <w:p w:rsidR="00F27806" w:rsidRPr="00792579" w:rsidRDefault="00F27806" w:rsidP="004A6C16">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 xml:space="preserve">Проанализировать сформированный состав комиссии на предмет соответствия требованиям статьи 8 Положения о комиссии, утвержденного </w:t>
            </w:r>
            <w:hyperlink r:id="rId8" w:history="1">
              <w:r w:rsidRPr="00792579">
                <w:rPr>
                  <w:rFonts w:ascii="Times New Roman" w:hAnsi="Times New Roman"/>
                  <w:sz w:val="24"/>
                  <w:szCs w:val="24"/>
                </w:rPr>
                <w:t>Указом</w:t>
              </w:r>
            </w:hyperlink>
            <w:r w:rsidRPr="00792579">
              <w:rPr>
                <w:rFonts w:ascii="Times New Roman" w:hAnsi="Times New Roman"/>
                <w:b/>
                <w:bCs/>
                <w:sz w:val="24"/>
                <w:szCs w:val="24"/>
              </w:rPr>
              <w:t xml:space="preserve"> </w:t>
            </w:r>
            <w:r w:rsidRPr="00792579">
              <w:rPr>
                <w:rFonts w:ascii="Times New Roman" w:hAnsi="Times New Roman"/>
                <w:sz w:val="24"/>
                <w:szCs w:val="24"/>
              </w:rPr>
              <w:t>Президента Республики Татарстан от 25 августа 2010 года №</w:t>
            </w:r>
            <w:r w:rsidRPr="00792579">
              <w:rPr>
                <w:rFonts w:ascii="Times New Roman" w:hAnsi="Times New Roman"/>
                <w:sz w:val="24"/>
                <w:szCs w:val="24"/>
                <w:lang w:val="en-US"/>
              </w:rPr>
              <w:t> </w:t>
            </w:r>
            <w:r w:rsidRPr="00792579">
              <w:rPr>
                <w:rFonts w:ascii="Times New Roman" w:hAnsi="Times New Roman"/>
                <w:sz w:val="24"/>
                <w:szCs w:val="24"/>
              </w:rPr>
              <w:t>УП-569. При необходимости внести соответствующие изменения</w:t>
            </w:r>
          </w:p>
        </w:tc>
        <w:tc>
          <w:tcPr>
            <w:tcW w:w="3780" w:type="dxa"/>
            <w:vMerge/>
            <w:shd w:val="clear" w:color="auto" w:fill="auto"/>
          </w:tcPr>
          <w:p w:rsidR="00F27806" w:rsidRPr="00792579" w:rsidRDefault="00F27806" w:rsidP="005D2554">
            <w:pPr>
              <w:spacing w:after="0" w:line="240" w:lineRule="auto"/>
              <w:jc w:val="both"/>
              <w:rPr>
                <w:rFonts w:ascii="Times New Roman" w:hAnsi="Times New Roman"/>
                <w:sz w:val="24"/>
                <w:szCs w:val="24"/>
              </w:rPr>
            </w:pPr>
          </w:p>
        </w:tc>
        <w:tc>
          <w:tcPr>
            <w:tcW w:w="5575" w:type="dxa"/>
            <w:shd w:val="clear" w:color="auto" w:fill="auto"/>
          </w:tcPr>
          <w:p w:rsidR="004D5EC9" w:rsidRPr="00FF459C" w:rsidRDefault="004D5EC9" w:rsidP="004D5EC9">
            <w:pPr>
              <w:spacing w:after="0" w:line="240" w:lineRule="auto"/>
              <w:ind w:firstLine="364"/>
              <w:jc w:val="both"/>
              <w:rPr>
                <w:rFonts w:ascii="Times New Roman" w:hAnsi="Times New Roman"/>
                <w:sz w:val="24"/>
                <w:szCs w:val="24"/>
              </w:rPr>
            </w:pPr>
            <w:r w:rsidRPr="00FF459C">
              <w:rPr>
                <w:rFonts w:ascii="Times New Roman" w:hAnsi="Times New Roman"/>
                <w:sz w:val="24"/>
                <w:szCs w:val="24"/>
              </w:rPr>
              <w:t xml:space="preserve">В 2014 году проведено 1 заседание (27 июня 2014 г.) комиссии Министерства лесного хозяйства Республики Татарстан по соблюдению требований к служебному поведению государственных гражданских служащих и урегулированию конфликта интересов, на котором рассматривались результаты проверки соблюдения законодательства о противодействия коррупции, проведенной прокуратурой Республики Татарстан. </w:t>
            </w:r>
          </w:p>
          <w:p w:rsidR="004D5EC9" w:rsidRPr="00FF459C" w:rsidRDefault="004D5EC9" w:rsidP="004D5EC9">
            <w:pPr>
              <w:spacing w:after="0" w:line="240" w:lineRule="auto"/>
              <w:ind w:firstLine="364"/>
              <w:jc w:val="both"/>
              <w:rPr>
                <w:rFonts w:ascii="Times New Roman" w:hAnsi="Times New Roman"/>
                <w:sz w:val="24"/>
                <w:szCs w:val="24"/>
              </w:rPr>
            </w:pPr>
            <w:r w:rsidRPr="00FF459C">
              <w:rPr>
                <w:rFonts w:ascii="Times New Roman" w:hAnsi="Times New Roman"/>
                <w:sz w:val="24"/>
                <w:szCs w:val="24"/>
              </w:rPr>
              <w:t>Комиссией принято решение о привлечении государственных гражданских служащих Министерства допустивших представления неполных сведений о доходах, имуществе и обязательствах имущественного характера к строгой дисциплинарной ответственности. Разобраны допущенные ошибки при заполнении справок о доходах, имуществе и обязательствах имущественного характера.</w:t>
            </w:r>
          </w:p>
          <w:p w:rsidR="00F27806" w:rsidRPr="00FF459C" w:rsidRDefault="004D5EC9" w:rsidP="004D5EC9">
            <w:pPr>
              <w:spacing w:after="0" w:line="240" w:lineRule="auto"/>
              <w:ind w:firstLine="364"/>
              <w:jc w:val="both"/>
              <w:rPr>
                <w:rFonts w:ascii="Times New Roman" w:hAnsi="Times New Roman"/>
                <w:sz w:val="24"/>
                <w:szCs w:val="24"/>
              </w:rPr>
            </w:pPr>
            <w:r w:rsidRPr="00FF459C">
              <w:rPr>
                <w:rFonts w:ascii="Times New Roman" w:hAnsi="Times New Roman"/>
                <w:sz w:val="24"/>
                <w:szCs w:val="24"/>
              </w:rPr>
              <w:t xml:space="preserve">Информация о Комиссии, а также протоколы </w:t>
            </w:r>
            <w:r w:rsidRPr="00FF459C">
              <w:rPr>
                <w:rFonts w:ascii="Times New Roman" w:hAnsi="Times New Roman"/>
                <w:sz w:val="24"/>
                <w:szCs w:val="24"/>
              </w:rPr>
              <w:lastRenderedPageBreak/>
              <w:t>ранее проведенных заседаний размещены на официальном сайте Министерства.</w:t>
            </w:r>
          </w:p>
          <w:p w:rsidR="007B2AAE" w:rsidRPr="00FF459C" w:rsidRDefault="007B2AAE" w:rsidP="007B2AAE">
            <w:pPr>
              <w:spacing w:after="0" w:line="240" w:lineRule="auto"/>
              <w:ind w:firstLine="364"/>
              <w:jc w:val="both"/>
              <w:rPr>
                <w:rFonts w:ascii="Times New Roman" w:hAnsi="Times New Roman"/>
                <w:sz w:val="24"/>
                <w:szCs w:val="24"/>
              </w:rPr>
            </w:pPr>
            <w:r w:rsidRPr="00FF459C">
              <w:rPr>
                <w:rFonts w:ascii="Times New Roman" w:hAnsi="Times New Roman"/>
                <w:sz w:val="24"/>
                <w:szCs w:val="24"/>
              </w:rPr>
              <w:t>В состав Комиссии по соблюдению требований к служебному поведению государственных гражданских служащих и урегулированию конфликта интересов Министерства лесного хозяйства Республики Татарстан включены представители образовательных учреждений и председатель Общественного Совета.</w:t>
            </w:r>
          </w:p>
          <w:p w:rsidR="007B2AAE" w:rsidRPr="00792579" w:rsidRDefault="007B2AAE" w:rsidP="007B2AAE">
            <w:pPr>
              <w:spacing w:after="0" w:line="240" w:lineRule="auto"/>
              <w:ind w:firstLine="364"/>
              <w:jc w:val="both"/>
              <w:rPr>
                <w:rFonts w:ascii="Times New Roman" w:hAnsi="Times New Roman"/>
                <w:sz w:val="24"/>
                <w:szCs w:val="24"/>
              </w:rPr>
            </w:pPr>
            <w:r w:rsidRPr="00FF459C">
              <w:rPr>
                <w:rFonts w:ascii="Times New Roman" w:hAnsi="Times New Roman"/>
                <w:sz w:val="24"/>
                <w:szCs w:val="24"/>
              </w:rPr>
              <w:t>Состав Комиссии соответствует требованиям статьи 8 Положения о комиссии, утвержденного Указом Президента Республики Татарстан от 25 августа 2010 года № УП-569.</w:t>
            </w:r>
          </w:p>
        </w:tc>
      </w:tr>
      <w:tr w:rsidR="00F27806" w:rsidRPr="00792579" w:rsidTr="005D1000">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792579" w:rsidRDefault="00F27806" w:rsidP="004A6C16">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1.6. Разместить в соответствии с законодательством на сайтах органов исполнительной власти, органов местного самоуправления Республики Татарстан сведения о доходах, расходах, имуществе и обязательствах имущественного характера государственных гражданских служащих и муниципальных служащих согласно правилам, установленным законодательством</w:t>
            </w:r>
          </w:p>
        </w:tc>
        <w:tc>
          <w:tcPr>
            <w:tcW w:w="3780" w:type="dxa"/>
            <w:shd w:val="clear" w:color="auto" w:fill="auto"/>
          </w:tcPr>
          <w:p w:rsidR="00F27806" w:rsidRPr="00792579" w:rsidRDefault="00F27806" w:rsidP="005D2554">
            <w:pPr>
              <w:autoSpaceDE w:val="0"/>
              <w:autoSpaceDN w:val="0"/>
              <w:adjustRightInd w:val="0"/>
              <w:spacing w:after="0" w:line="240" w:lineRule="auto"/>
              <w:jc w:val="both"/>
              <w:rPr>
                <w:rFonts w:ascii="Times New Roman" w:hAnsi="Times New Roman"/>
                <w:sz w:val="24"/>
                <w:szCs w:val="24"/>
              </w:rPr>
            </w:pPr>
            <w:r w:rsidRPr="0042488F">
              <w:rPr>
                <w:rFonts w:ascii="Times New Roman" w:hAnsi="Times New Roman"/>
                <w:b/>
                <w:sz w:val="24"/>
                <w:szCs w:val="24"/>
              </w:rPr>
              <w:t>Министерства и ведомства РТ</w:t>
            </w:r>
            <w:r w:rsidRPr="00792579">
              <w:rPr>
                <w:rFonts w:ascii="Times New Roman" w:hAnsi="Times New Roman"/>
                <w:sz w:val="24"/>
                <w:szCs w:val="24"/>
              </w:rPr>
              <w:t>, ОМС (по согласованию)</w:t>
            </w:r>
          </w:p>
        </w:tc>
        <w:tc>
          <w:tcPr>
            <w:tcW w:w="5575" w:type="dxa"/>
            <w:shd w:val="clear" w:color="auto" w:fill="auto"/>
          </w:tcPr>
          <w:p w:rsidR="00F27806" w:rsidRPr="00792579" w:rsidRDefault="004D5EC9" w:rsidP="004D5EC9">
            <w:pPr>
              <w:spacing w:after="0" w:line="240" w:lineRule="auto"/>
              <w:ind w:firstLine="364"/>
              <w:jc w:val="both"/>
              <w:rPr>
                <w:rFonts w:ascii="Times New Roman" w:hAnsi="Times New Roman"/>
                <w:sz w:val="24"/>
                <w:szCs w:val="24"/>
              </w:rPr>
            </w:pPr>
            <w:r w:rsidRPr="004D5EC9">
              <w:rPr>
                <w:rFonts w:ascii="Times New Roman" w:hAnsi="Times New Roman"/>
                <w:sz w:val="24"/>
                <w:szCs w:val="24"/>
              </w:rPr>
              <w:t>В соответствии с Указом Президента РТ от 19.04.2010 № УП-237 сведения о доходах,  имуществе и обязательствах имущественного характера лиц, замещающих должности государственной гражданской службы за 2013 год размещены на официальном сайте Министерства в разделе «Противодействие коррупции» в  подразделе «Сведения о доходах государственных гражданских служащих».</w:t>
            </w:r>
          </w:p>
        </w:tc>
      </w:tr>
      <w:tr w:rsidR="00F27806" w:rsidRPr="00792579" w:rsidTr="005D1000">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792579" w:rsidRDefault="00F27806" w:rsidP="004A6C16">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1.10. Проводить добровольное тестирование (опросы) среди граждан, поступающих на государственную гражданскую службу Республики Татарстан, на муниципальную службу в Республике Татарстан, а также государственных (муниципальных) служащих для определения их отношения к проявлениям коррупции, в том числе с применением полиграфа</w:t>
            </w:r>
          </w:p>
        </w:tc>
        <w:tc>
          <w:tcPr>
            <w:tcW w:w="3780" w:type="dxa"/>
            <w:shd w:val="clear" w:color="auto" w:fill="auto"/>
          </w:tcPr>
          <w:p w:rsidR="00F27806" w:rsidRPr="00792579" w:rsidRDefault="00F27806" w:rsidP="005D2554">
            <w:pPr>
              <w:autoSpaceDE w:val="0"/>
              <w:autoSpaceDN w:val="0"/>
              <w:adjustRightInd w:val="0"/>
              <w:spacing w:after="0" w:line="240" w:lineRule="auto"/>
              <w:jc w:val="both"/>
              <w:rPr>
                <w:rFonts w:ascii="Times New Roman" w:hAnsi="Times New Roman"/>
                <w:sz w:val="24"/>
                <w:szCs w:val="24"/>
              </w:rPr>
            </w:pPr>
            <w:r w:rsidRPr="0042488F">
              <w:rPr>
                <w:rFonts w:ascii="Times New Roman" w:hAnsi="Times New Roman"/>
                <w:b/>
                <w:sz w:val="24"/>
                <w:szCs w:val="24"/>
              </w:rPr>
              <w:t>Министерства и ведомства РТ</w:t>
            </w:r>
            <w:r w:rsidRPr="00792579">
              <w:rPr>
                <w:rFonts w:ascii="Times New Roman" w:hAnsi="Times New Roman"/>
                <w:sz w:val="24"/>
                <w:szCs w:val="24"/>
              </w:rPr>
              <w:t>, ОМС (по согласованию), Департамент государственной службы и кадров при Президенте РТ (по согласованию)</w:t>
            </w:r>
          </w:p>
          <w:p w:rsidR="00F27806" w:rsidRPr="00792579" w:rsidRDefault="00F27806" w:rsidP="005D2554">
            <w:pPr>
              <w:autoSpaceDE w:val="0"/>
              <w:autoSpaceDN w:val="0"/>
              <w:adjustRightInd w:val="0"/>
              <w:spacing w:after="0" w:line="240" w:lineRule="auto"/>
              <w:jc w:val="both"/>
              <w:rPr>
                <w:rFonts w:ascii="Times New Roman" w:hAnsi="Times New Roman"/>
                <w:sz w:val="24"/>
                <w:szCs w:val="24"/>
              </w:rPr>
            </w:pPr>
          </w:p>
          <w:p w:rsidR="00F27806" w:rsidRPr="00792579" w:rsidRDefault="00F27806" w:rsidP="005D2554">
            <w:pPr>
              <w:autoSpaceDE w:val="0"/>
              <w:autoSpaceDN w:val="0"/>
              <w:adjustRightInd w:val="0"/>
              <w:spacing w:after="0" w:line="240" w:lineRule="auto"/>
              <w:jc w:val="both"/>
              <w:rPr>
                <w:rFonts w:ascii="Times New Roman" w:hAnsi="Times New Roman"/>
                <w:sz w:val="24"/>
                <w:szCs w:val="24"/>
              </w:rPr>
            </w:pPr>
          </w:p>
        </w:tc>
        <w:tc>
          <w:tcPr>
            <w:tcW w:w="5575" w:type="dxa"/>
            <w:shd w:val="clear" w:color="auto" w:fill="auto"/>
          </w:tcPr>
          <w:p w:rsidR="00F27806" w:rsidRPr="00792579" w:rsidRDefault="004D5EC9" w:rsidP="004D5EC9">
            <w:pPr>
              <w:spacing w:after="0" w:line="240" w:lineRule="auto"/>
              <w:ind w:firstLine="364"/>
              <w:jc w:val="both"/>
              <w:rPr>
                <w:rFonts w:ascii="Times New Roman" w:hAnsi="Times New Roman"/>
                <w:sz w:val="24"/>
                <w:szCs w:val="24"/>
              </w:rPr>
            </w:pPr>
            <w:r w:rsidRPr="004D5EC9">
              <w:rPr>
                <w:rFonts w:ascii="Times New Roman" w:hAnsi="Times New Roman"/>
                <w:sz w:val="24"/>
                <w:szCs w:val="24"/>
              </w:rPr>
              <w:t>В Министерстве проводится опрос среди граждан, поступающих на государственную гражданскую службу Республики Татарстан. Полиграф для определения  отношения государственных гражданских служащих к проявлениям коррупционной направленности не применяется.</w:t>
            </w:r>
          </w:p>
        </w:tc>
      </w:tr>
      <w:tr w:rsidR="00F27806" w:rsidRPr="00792579" w:rsidTr="005D1000">
        <w:tc>
          <w:tcPr>
            <w:tcW w:w="15745" w:type="dxa"/>
            <w:gridSpan w:val="4"/>
          </w:tcPr>
          <w:p w:rsidR="00F27806" w:rsidRPr="00BC0AA5" w:rsidRDefault="00F27806" w:rsidP="00F131B6">
            <w:pPr>
              <w:autoSpaceDE w:val="0"/>
              <w:autoSpaceDN w:val="0"/>
              <w:adjustRightInd w:val="0"/>
              <w:spacing w:after="0" w:line="240" w:lineRule="auto"/>
              <w:jc w:val="center"/>
              <w:rPr>
                <w:rFonts w:ascii="Times New Roman" w:eastAsia="Times New Roman" w:hAnsi="Times New Roman"/>
                <w:sz w:val="12"/>
                <w:szCs w:val="12"/>
                <w:lang w:eastAsia="ru-RU"/>
              </w:rPr>
            </w:pPr>
          </w:p>
          <w:p w:rsidR="00F27806" w:rsidRDefault="00F27806" w:rsidP="00F131B6">
            <w:pPr>
              <w:autoSpaceDE w:val="0"/>
              <w:autoSpaceDN w:val="0"/>
              <w:adjustRightInd w:val="0"/>
              <w:spacing w:after="0" w:line="240" w:lineRule="auto"/>
              <w:jc w:val="center"/>
              <w:rPr>
                <w:rFonts w:ascii="Times New Roman" w:eastAsia="Times New Roman" w:hAnsi="Times New Roman"/>
                <w:sz w:val="24"/>
                <w:szCs w:val="24"/>
                <w:lang w:eastAsia="ru-RU"/>
              </w:rPr>
            </w:pPr>
            <w:r w:rsidRPr="00DE2DA4">
              <w:rPr>
                <w:rFonts w:ascii="Times New Roman" w:eastAsia="Times New Roman" w:hAnsi="Times New Roman"/>
                <w:sz w:val="24"/>
                <w:szCs w:val="24"/>
                <w:lang w:eastAsia="ru-RU"/>
              </w:rPr>
              <w:t>2. Совершенствование организации проведения антикоррупционной экспертизы нормативных правовых актов и проектов</w:t>
            </w:r>
          </w:p>
          <w:p w:rsidR="00F27806" w:rsidRPr="00BC0AA5" w:rsidRDefault="00F27806" w:rsidP="00F131B6">
            <w:pPr>
              <w:autoSpaceDE w:val="0"/>
              <w:autoSpaceDN w:val="0"/>
              <w:adjustRightInd w:val="0"/>
              <w:spacing w:after="0" w:line="240" w:lineRule="auto"/>
              <w:jc w:val="center"/>
              <w:rPr>
                <w:rFonts w:ascii="Times New Roman" w:eastAsia="Times New Roman" w:hAnsi="Times New Roman"/>
                <w:sz w:val="12"/>
                <w:szCs w:val="12"/>
                <w:lang w:eastAsia="ru-RU"/>
              </w:rPr>
            </w:pPr>
          </w:p>
        </w:tc>
      </w:tr>
      <w:tr w:rsidR="00F27806" w:rsidRPr="00792579" w:rsidTr="005D1000">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792579" w:rsidRDefault="00F27806" w:rsidP="004A6C16">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 xml:space="preserve">2.1. Совершенствовать систему нормативных правовых актов, устанавливающих порядок проведения антикоррупционной экспертизы нормативных правовых актов Республики Татарстан и </w:t>
            </w:r>
            <w:r w:rsidRPr="00792579">
              <w:rPr>
                <w:rFonts w:ascii="Times New Roman" w:hAnsi="Times New Roman"/>
                <w:sz w:val="24"/>
                <w:szCs w:val="24"/>
              </w:rPr>
              <w:lastRenderedPageBreak/>
              <w:t>их проектов, муниципальных нормативных правовых актов и их проектов, в случае изменения федерального законодательства</w:t>
            </w:r>
          </w:p>
        </w:tc>
        <w:tc>
          <w:tcPr>
            <w:tcW w:w="3780" w:type="dxa"/>
            <w:shd w:val="clear" w:color="auto" w:fill="auto"/>
          </w:tcPr>
          <w:p w:rsidR="00F27806" w:rsidRPr="00792579" w:rsidRDefault="00F27806" w:rsidP="005D2554">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lastRenderedPageBreak/>
              <w:t xml:space="preserve">Государственный Совет РТ (по согласованию), Кабинет Министров РТ, </w:t>
            </w:r>
            <w:r w:rsidRPr="0042488F">
              <w:rPr>
                <w:rFonts w:ascii="Times New Roman" w:hAnsi="Times New Roman"/>
                <w:b/>
                <w:sz w:val="24"/>
                <w:szCs w:val="24"/>
              </w:rPr>
              <w:t>министерства и ведомства РТ</w:t>
            </w:r>
            <w:r w:rsidRPr="00792579">
              <w:rPr>
                <w:rFonts w:ascii="Times New Roman" w:hAnsi="Times New Roman"/>
                <w:sz w:val="24"/>
                <w:szCs w:val="24"/>
              </w:rPr>
              <w:t xml:space="preserve">, ОМС (по </w:t>
            </w:r>
            <w:r w:rsidRPr="00792579">
              <w:rPr>
                <w:rFonts w:ascii="Times New Roman" w:hAnsi="Times New Roman"/>
                <w:sz w:val="24"/>
                <w:szCs w:val="24"/>
              </w:rPr>
              <w:lastRenderedPageBreak/>
              <w:t>согласованию)</w:t>
            </w:r>
          </w:p>
        </w:tc>
        <w:tc>
          <w:tcPr>
            <w:tcW w:w="5575" w:type="dxa"/>
            <w:shd w:val="clear" w:color="auto" w:fill="auto"/>
          </w:tcPr>
          <w:p w:rsidR="004D5EC9" w:rsidRPr="004D5EC9" w:rsidRDefault="004D5EC9" w:rsidP="004D5EC9">
            <w:pPr>
              <w:spacing w:after="0" w:line="240" w:lineRule="auto"/>
              <w:ind w:firstLine="364"/>
              <w:jc w:val="both"/>
              <w:rPr>
                <w:rFonts w:ascii="Times New Roman" w:hAnsi="Times New Roman"/>
                <w:sz w:val="24"/>
                <w:szCs w:val="24"/>
              </w:rPr>
            </w:pPr>
            <w:r w:rsidRPr="004D5EC9">
              <w:rPr>
                <w:rFonts w:ascii="Times New Roman" w:hAnsi="Times New Roman"/>
                <w:sz w:val="24"/>
                <w:szCs w:val="24"/>
              </w:rPr>
              <w:lastRenderedPageBreak/>
              <w:t>Приказ Министерства лесного хозяйства Рес-публики Татарстан от 19.04.2011 № 154-осн «Об антикоррупционной экспертизе нормативных правовых акт</w:t>
            </w:r>
            <w:r w:rsidR="00FE5EC4">
              <w:rPr>
                <w:rFonts w:ascii="Times New Roman" w:hAnsi="Times New Roman"/>
                <w:sz w:val="24"/>
                <w:szCs w:val="24"/>
              </w:rPr>
              <w:t>ов и проектов нормативных право</w:t>
            </w:r>
            <w:r w:rsidRPr="004D5EC9">
              <w:rPr>
                <w:rFonts w:ascii="Times New Roman" w:hAnsi="Times New Roman"/>
                <w:sz w:val="24"/>
                <w:szCs w:val="24"/>
              </w:rPr>
              <w:t xml:space="preserve">вых </w:t>
            </w:r>
            <w:r w:rsidRPr="004D5EC9">
              <w:rPr>
                <w:rFonts w:ascii="Times New Roman" w:hAnsi="Times New Roman"/>
                <w:sz w:val="24"/>
                <w:szCs w:val="24"/>
              </w:rPr>
              <w:lastRenderedPageBreak/>
              <w:t>актов Министерства лесного хозяйства Рес-публики Татарстан».</w:t>
            </w:r>
          </w:p>
          <w:p w:rsidR="004D5EC9" w:rsidRPr="004D5EC9" w:rsidRDefault="004D5EC9" w:rsidP="004D5EC9">
            <w:pPr>
              <w:spacing w:after="0" w:line="240" w:lineRule="auto"/>
              <w:ind w:firstLine="364"/>
              <w:jc w:val="both"/>
              <w:rPr>
                <w:rFonts w:ascii="Times New Roman" w:hAnsi="Times New Roman"/>
                <w:sz w:val="24"/>
                <w:szCs w:val="24"/>
              </w:rPr>
            </w:pPr>
            <w:r w:rsidRPr="004D5EC9">
              <w:rPr>
                <w:rFonts w:ascii="Times New Roman" w:hAnsi="Times New Roman"/>
                <w:sz w:val="24"/>
                <w:szCs w:val="24"/>
              </w:rPr>
              <w:t>Приказ Министерства лесного хозяйства Рес-публики Татарстан от 06.07.2011 № 305-осн «О проведении антикоррупционной экспертизы про-ектов нормативных правовых актов, утверждае-мых Министерством лесного хозяйства Респуб-лики Татарстан».</w:t>
            </w:r>
          </w:p>
          <w:p w:rsidR="004D5EC9" w:rsidRPr="004D5EC9" w:rsidRDefault="004D5EC9" w:rsidP="004D5EC9">
            <w:pPr>
              <w:spacing w:after="0" w:line="240" w:lineRule="auto"/>
              <w:ind w:firstLine="364"/>
              <w:jc w:val="both"/>
              <w:rPr>
                <w:rFonts w:ascii="Times New Roman" w:hAnsi="Times New Roman"/>
                <w:sz w:val="24"/>
                <w:szCs w:val="24"/>
              </w:rPr>
            </w:pPr>
            <w:r w:rsidRPr="004D5EC9">
              <w:rPr>
                <w:rFonts w:ascii="Times New Roman" w:hAnsi="Times New Roman"/>
                <w:sz w:val="24"/>
                <w:szCs w:val="24"/>
              </w:rPr>
              <w:t>Приказ Министерства лесного хозяйства Рес-публики Татарстан от 08.07.2011 № 309-осн «О внесении изменений в приказ от 06.07.2011 № 305-осн «О проведении антикоррупционной экс-пертизы проектов нормативных правовых актов, утверждаемых Министерством лесного хозяйства Республики Татарстан».</w:t>
            </w:r>
          </w:p>
          <w:p w:rsidR="00F27806" w:rsidRDefault="004D5EC9" w:rsidP="004D5EC9">
            <w:pPr>
              <w:spacing w:after="0" w:line="240" w:lineRule="auto"/>
              <w:ind w:firstLine="364"/>
              <w:jc w:val="both"/>
              <w:rPr>
                <w:rFonts w:ascii="Times New Roman" w:hAnsi="Times New Roman"/>
                <w:sz w:val="24"/>
                <w:szCs w:val="24"/>
              </w:rPr>
            </w:pPr>
            <w:r>
              <w:rPr>
                <w:rFonts w:ascii="Times New Roman" w:hAnsi="Times New Roman"/>
                <w:sz w:val="24"/>
                <w:szCs w:val="24"/>
              </w:rPr>
              <w:t xml:space="preserve">В </w:t>
            </w:r>
            <w:r w:rsidRPr="004D5EC9">
              <w:rPr>
                <w:rFonts w:ascii="Times New Roman" w:hAnsi="Times New Roman"/>
                <w:sz w:val="24"/>
                <w:szCs w:val="24"/>
              </w:rPr>
              <w:t>2014 год</w:t>
            </w:r>
            <w:r w:rsidR="00FE5EC4">
              <w:rPr>
                <w:rFonts w:ascii="Times New Roman" w:hAnsi="Times New Roman"/>
                <w:sz w:val="24"/>
                <w:szCs w:val="24"/>
              </w:rPr>
              <w:t>у</w:t>
            </w:r>
            <w:r w:rsidRPr="004D5EC9">
              <w:rPr>
                <w:rFonts w:ascii="Times New Roman" w:hAnsi="Times New Roman"/>
                <w:sz w:val="24"/>
                <w:szCs w:val="24"/>
              </w:rPr>
              <w:t xml:space="preserve"> изменения в нормативные правовые акты, устанавливающие порядок проведения антикоррупционной экспертизы нормативных правовых актов Республики Татарстан и их проектов не вносились.</w:t>
            </w:r>
          </w:p>
          <w:p w:rsidR="004D5EC9" w:rsidRPr="00792579" w:rsidRDefault="004D5EC9" w:rsidP="004D5EC9">
            <w:pPr>
              <w:spacing w:after="0" w:line="240" w:lineRule="auto"/>
              <w:ind w:firstLine="364"/>
              <w:jc w:val="both"/>
              <w:rPr>
                <w:rFonts w:ascii="Times New Roman" w:hAnsi="Times New Roman"/>
                <w:sz w:val="24"/>
                <w:szCs w:val="24"/>
              </w:rPr>
            </w:pPr>
            <w:r>
              <w:rPr>
                <w:rFonts w:ascii="Times New Roman" w:hAnsi="Times New Roman"/>
                <w:sz w:val="24"/>
                <w:szCs w:val="24"/>
              </w:rPr>
              <w:t>В случае изменения федерального законодательства в порядок проведения антикоррупционной экспертизы оперативно вносятся изменения.</w:t>
            </w:r>
          </w:p>
        </w:tc>
      </w:tr>
      <w:tr w:rsidR="00F27806" w:rsidRPr="00792579" w:rsidTr="005D1000">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792579" w:rsidRDefault="00F27806" w:rsidP="004A6C16">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2.2. Принять практические меры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3780" w:type="dxa"/>
            <w:shd w:val="clear" w:color="auto" w:fill="auto"/>
          </w:tcPr>
          <w:p w:rsidR="00F27806" w:rsidRPr="00792579" w:rsidRDefault="00F27806" w:rsidP="005D2554">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 xml:space="preserve">Министерство юстиции РТ, прокуратура РТ (по согласованию), </w:t>
            </w:r>
            <w:r w:rsidRPr="0042488F">
              <w:rPr>
                <w:rFonts w:ascii="Times New Roman" w:hAnsi="Times New Roman"/>
                <w:b/>
                <w:sz w:val="24"/>
                <w:szCs w:val="24"/>
              </w:rPr>
              <w:t>министерства и ведомства РТ,</w:t>
            </w:r>
            <w:r w:rsidRPr="00792579">
              <w:rPr>
                <w:rFonts w:ascii="Times New Roman" w:hAnsi="Times New Roman"/>
                <w:sz w:val="24"/>
                <w:szCs w:val="24"/>
              </w:rPr>
              <w:t xml:space="preserve"> ОМС (по согласованию)</w:t>
            </w:r>
          </w:p>
        </w:tc>
        <w:tc>
          <w:tcPr>
            <w:tcW w:w="5575" w:type="dxa"/>
            <w:shd w:val="clear" w:color="auto" w:fill="auto"/>
          </w:tcPr>
          <w:p w:rsidR="004D5EC9" w:rsidRPr="00230057" w:rsidRDefault="004D5EC9" w:rsidP="004D5EC9">
            <w:pPr>
              <w:spacing w:after="0" w:line="240" w:lineRule="auto"/>
              <w:ind w:firstLine="364"/>
              <w:jc w:val="both"/>
              <w:rPr>
                <w:rFonts w:ascii="Times New Roman" w:hAnsi="Times New Roman"/>
                <w:sz w:val="24"/>
                <w:szCs w:val="24"/>
              </w:rPr>
            </w:pPr>
            <w:r w:rsidRPr="00230057">
              <w:rPr>
                <w:rFonts w:ascii="Times New Roman" w:hAnsi="Times New Roman"/>
                <w:sz w:val="24"/>
                <w:szCs w:val="24"/>
              </w:rPr>
              <w:t>Приказом Министерства лесного хозяйства Республики Татарстан 06.07.2011 № 305-осн «О проведении антикоррупционной экспертизы про-ектов нормативных правовых актов, утверждае-мых Министерством лесного хозяйства Респуб-лики Татарстан» ведущий советник юридического отдела  В.В. Манихова назначена лицом, ответственным за проведение антикоррупционной экспертизы нормативных правовых актов и их проектов.</w:t>
            </w:r>
          </w:p>
          <w:p w:rsidR="004D5EC9" w:rsidRPr="00230057" w:rsidRDefault="004D5EC9" w:rsidP="004D5EC9">
            <w:pPr>
              <w:spacing w:after="0" w:line="240" w:lineRule="auto"/>
              <w:ind w:firstLine="364"/>
              <w:jc w:val="both"/>
              <w:rPr>
                <w:rFonts w:ascii="Times New Roman" w:hAnsi="Times New Roman"/>
                <w:sz w:val="24"/>
                <w:szCs w:val="24"/>
              </w:rPr>
            </w:pPr>
            <w:r w:rsidRPr="00230057">
              <w:rPr>
                <w:rFonts w:ascii="Times New Roman" w:hAnsi="Times New Roman"/>
                <w:sz w:val="24"/>
                <w:szCs w:val="24"/>
              </w:rPr>
              <w:t xml:space="preserve">За </w:t>
            </w:r>
            <w:r w:rsidR="00230057" w:rsidRPr="00230057">
              <w:rPr>
                <w:rFonts w:ascii="Times New Roman" w:hAnsi="Times New Roman"/>
                <w:sz w:val="24"/>
                <w:szCs w:val="24"/>
              </w:rPr>
              <w:t xml:space="preserve">11 месяцев 2014 год </w:t>
            </w:r>
            <w:r w:rsidRPr="00230057">
              <w:rPr>
                <w:rFonts w:ascii="Times New Roman" w:hAnsi="Times New Roman"/>
                <w:sz w:val="24"/>
                <w:szCs w:val="24"/>
              </w:rPr>
              <w:t>проведена антикор-</w:t>
            </w:r>
            <w:r w:rsidRPr="00230057">
              <w:rPr>
                <w:rFonts w:ascii="Times New Roman" w:hAnsi="Times New Roman"/>
                <w:sz w:val="24"/>
                <w:szCs w:val="24"/>
              </w:rPr>
              <w:lastRenderedPageBreak/>
              <w:t>рупционная экспертиза 43 проектов нормативных правовых актов, количество выявленных и устранённых коррупциогенных факторов – 0.</w:t>
            </w:r>
          </w:p>
          <w:p w:rsidR="00F27806" w:rsidRPr="00792579" w:rsidRDefault="004D5EC9" w:rsidP="004D5EC9">
            <w:pPr>
              <w:spacing w:after="0" w:line="240" w:lineRule="auto"/>
              <w:ind w:firstLine="364"/>
              <w:jc w:val="both"/>
              <w:rPr>
                <w:rFonts w:ascii="Times New Roman" w:hAnsi="Times New Roman"/>
                <w:sz w:val="24"/>
                <w:szCs w:val="24"/>
              </w:rPr>
            </w:pPr>
            <w:r w:rsidRPr="00230057">
              <w:rPr>
                <w:rFonts w:ascii="Times New Roman" w:hAnsi="Times New Roman"/>
                <w:sz w:val="24"/>
                <w:szCs w:val="24"/>
              </w:rPr>
              <w:t>Заключений от независимых экспертов в от-ношении размещаемых на официальных сайтах проектов нормативных правовых актов в Мини-стерство лесного хозяйства Республики Татарстан  в 2014 году не поступало.</w:t>
            </w:r>
          </w:p>
        </w:tc>
      </w:tr>
      <w:tr w:rsidR="00F27806" w:rsidRPr="00792579" w:rsidTr="005D1000">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065C3" w:rsidRDefault="00F27806" w:rsidP="00B47675">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 xml:space="preserve">2.3. Размещать на официальных сайтах органов государственной власти (органов местного самоуправления) в разделе «Независимая антикоррупционная экспертиза» проекты нормативных правовых актов с опубликованием следующих данных: дата начала экспертизы, дата окончания экспертизы, контактные данные разработчика </w:t>
            </w:r>
            <w:r>
              <w:rPr>
                <w:rFonts w:ascii="Times New Roman" w:hAnsi="Times New Roman"/>
                <w:sz w:val="24"/>
                <w:szCs w:val="24"/>
              </w:rPr>
              <w:t xml:space="preserve">                            </w:t>
            </w:r>
            <w:r w:rsidRPr="00792579">
              <w:rPr>
                <w:rFonts w:ascii="Times New Roman" w:hAnsi="Times New Roman"/>
                <w:sz w:val="24"/>
                <w:szCs w:val="24"/>
              </w:rPr>
              <w:t>(ФИО ответственного лица, должность, телефоны, адреса электронной почты, дополнительная информация)</w:t>
            </w:r>
          </w:p>
          <w:p w:rsidR="007073AA" w:rsidRPr="00792579" w:rsidRDefault="007073AA" w:rsidP="00B47675">
            <w:pPr>
              <w:autoSpaceDE w:val="0"/>
              <w:autoSpaceDN w:val="0"/>
              <w:adjustRightInd w:val="0"/>
              <w:spacing w:after="0" w:line="240" w:lineRule="auto"/>
              <w:jc w:val="both"/>
              <w:rPr>
                <w:rFonts w:ascii="Times New Roman" w:hAnsi="Times New Roman"/>
                <w:sz w:val="24"/>
                <w:szCs w:val="24"/>
              </w:rPr>
            </w:pPr>
          </w:p>
        </w:tc>
        <w:tc>
          <w:tcPr>
            <w:tcW w:w="3780" w:type="dxa"/>
            <w:shd w:val="clear" w:color="auto" w:fill="auto"/>
          </w:tcPr>
          <w:p w:rsidR="00F27806" w:rsidRPr="00792579" w:rsidRDefault="00F27806" w:rsidP="005D2554">
            <w:pPr>
              <w:autoSpaceDE w:val="0"/>
              <w:autoSpaceDN w:val="0"/>
              <w:adjustRightInd w:val="0"/>
              <w:spacing w:after="0" w:line="240" w:lineRule="auto"/>
              <w:jc w:val="both"/>
              <w:rPr>
                <w:rFonts w:ascii="Times New Roman" w:hAnsi="Times New Roman"/>
                <w:sz w:val="24"/>
                <w:szCs w:val="24"/>
              </w:rPr>
            </w:pPr>
            <w:r w:rsidRPr="0042488F">
              <w:rPr>
                <w:rFonts w:ascii="Times New Roman" w:hAnsi="Times New Roman"/>
                <w:b/>
                <w:sz w:val="24"/>
                <w:szCs w:val="24"/>
              </w:rPr>
              <w:t>Министерства и ведомства РТ</w:t>
            </w:r>
            <w:r w:rsidRPr="00792579">
              <w:rPr>
                <w:rFonts w:ascii="Times New Roman" w:hAnsi="Times New Roman"/>
                <w:sz w:val="24"/>
                <w:szCs w:val="24"/>
              </w:rPr>
              <w:t>, ОМС (по согласованию)</w:t>
            </w:r>
          </w:p>
        </w:tc>
        <w:tc>
          <w:tcPr>
            <w:tcW w:w="5575" w:type="dxa"/>
            <w:shd w:val="clear" w:color="auto" w:fill="auto"/>
          </w:tcPr>
          <w:p w:rsidR="00F27806" w:rsidRPr="00792579" w:rsidRDefault="004D5EC9" w:rsidP="00F065C3">
            <w:pPr>
              <w:spacing w:after="0" w:line="240" w:lineRule="auto"/>
              <w:ind w:firstLine="364"/>
              <w:jc w:val="both"/>
              <w:rPr>
                <w:rFonts w:ascii="Times New Roman" w:hAnsi="Times New Roman"/>
                <w:sz w:val="24"/>
                <w:szCs w:val="24"/>
              </w:rPr>
            </w:pPr>
            <w:r w:rsidRPr="004D5EC9">
              <w:rPr>
                <w:rFonts w:ascii="Times New Roman" w:hAnsi="Times New Roman"/>
                <w:sz w:val="24"/>
                <w:szCs w:val="24"/>
              </w:rPr>
              <w:t>На официальном сайте министерства  в разделе «Независимая антикоррупционная экспертиза» публикуются проекты нормативных правовых актов со всеми необходимыми данными.</w:t>
            </w:r>
          </w:p>
        </w:tc>
      </w:tr>
      <w:tr w:rsidR="00F27806" w:rsidRPr="00792579" w:rsidTr="005D1000">
        <w:trPr>
          <w:trHeight w:val="337"/>
        </w:trPr>
        <w:tc>
          <w:tcPr>
            <w:tcW w:w="15745" w:type="dxa"/>
            <w:gridSpan w:val="4"/>
          </w:tcPr>
          <w:p w:rsidR="00F27806" w:rsidRPr="00BC0AA5" w:rsidRDefault="00F27806" w:rsidP="00F131B6">
            <w:pPr>
              <w:spacing w:after="0" w:line="240" w:lineRule="auto"/>
              <w:jc w:val="center"/>
              <w:rPr>
                <w:rFonts w:ascii="Times New Roman" w:eastAsia="Times New Roman" w:hAnsi="Times New Roman"/>
                <w:sz w:val="12"/>
                <w:szCs w:val="12"/>
                <w:lang w:eastAsia="ru-RU"/>
              </w:rPr>
            </w:pPr>
          </w:p>
          <w:p w:rsidR="00F27806" w:rsidRDefault="00F27806" w:rsidP="00F131B6">
            <w:pPr>
              <w:spacing w:after="0"/>
              <w:jc w:val="center"/>
              <w:rPr>
                <w:rFonts w:ascii="Times New Roman" w:eastAsia="Times New Roman" w:hAnsi="Times New Roman"/>
                <w:sz w:val="24"/>
                <w:szCs w:val="24"/>
                <w:lang w:eastAsia="ru-RU"/>
              </w:rPr>
            </w:pPr>
            <w:r w:rsidRPr="00E46334">
              <w:rPr>
                <w:rFonts w:ascii="Times New Roman" w:eastAsia="Times New Roman" w:hAnsi="Times New Roman"/>
                <w:sz w:val="24"/>
                <w:szCs w:val="24"/>
                <w:lang w:eastAsia="ru-RU"/>
              </w:rPr>
              <w:t>3. Проведение антикоррупционного мониторинга</w:t>
            </w:r>
          </w:p>
          <w:p w:rsidR="00F27806" w:rsidRPr="00F131B6" w:rsidRDefault="00F27806" w:rsidP="00F131B6">
            <w:pPr>
              <w:spacing w:after="0"/>
              <w:jc w:val="center"/>
              <w:rPr>
                <w:rFonts w:ascii="Times New Roman" w:eastAsia="Times New Roman" w:hAnsi="Times New Roman"/>
                <w:sz w:val="4"/>
                <w:szCs w:val="4"/>
                <w:lang w:eastAsia="ru-RU"/>
              </w:rPr>
            </w:pPr>
          </w:p>
        </w:tc>
      </w:tr>
      <w:tr w:rsidR="00F27806" w:rsidRPr="00792579" w:rsidTr="005D1000">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792579" w:rsidRDefault="00F27806" w:rsidP="004A6C16">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3.1. Проводить мониторинг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w:t>
            </w:r>
          </w:p>
        </w:tc>
        <w:tc>
          <w:tcPr>
            <w:tcW w:w="3780" w:type="dxa"/>
            <w:shd w:val="clear" w:color="auto" w:fill="auto"/>
          </w:tcPr>
          <w:p w:rsidR="00F27806" w:rsidRPr="00792579" w:rsidRDefault="00F27806" w:rsidP="005D2554">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 xml:space="preserve">Комитет РТ по социально-экономическому мониторингу, </w:t>
            </w:r>
          </w:p>
          <w:p w:rsidR="00F27806" w:rsidRPr="00792579" w:rsidRDefault="00F27806" w:rsidP="005D2554">
            <w:pPr>
              <w:autoSpaceDE w:val="0"/>
              <w:autoSpaceDN w:val="0"/>
              <w:adjustRightInd w:val="0"/>
              <w:spacing w:after="0" w:line="240" w:lineRule="auto"/>
              <w:jc w:val="both"/>
              <w:rPr>
                <w:rFonts w:ascii="Times New Roman" w:hAnsi="Times New Roman"/>
                <w:sz w:val="24"/>
                <w:szCs w:val="24"/>
              </w:rPr>
            </w:pPr>
            <w:r w:rsidRPr="0042488F">
              <w:rPr>
                <w:rFonts w:ascii="Times New Roman" w:hAnsi="Times New Roman"/>
                <w:b/>
                <w:sz w:val="24"/>
                <w:szCs w:val="24"/>
              </w:rPr>
              <w:t>министерства и ведомства РТ</w:t>
            </w:r>
            <w:r w:rsidRPr="00792579">
              <w:rPr>
                <w:rFonts w:ascii="Times New Roman" w:hAnsi="Times New Roman"/>
                <w:sz w:val="24"/>
                <w:szCs w:val="24"/>
              </w:rPr>
              <w:t>, ОМС (по согласованию)</w:t>
            </w:r>
          </w:p>
        </w:tc>
        <w:tc>
          <w:tcPr>
            <w:tcW w:w="5575" w:type="dxa"/>
            <w:shd w:val="clear" w:color="auto" w:fill="auto"/>
          </w:tcPr>
          <w:p w:rsidR="00F27806" w:rsidRPr="00792579" w:rsidRDefault="004D5EC9" w:rsidP="004D5EC9">
            <w:pPr>
              <w:spacing w:after="0" w:line="240" w:lineRule="auto"/>
              <w:ind w:firstLine="364"/>
              <w:jc w:val="both"/>
              <w:rPr>
                <w:rFonts w:ascii="Times New Roman" w:hAnsi="Times New Roman"/>
                <w:sz w:val="24"/>
                <w:szCs w:val="24"/>
              </w:rPr>
            </w:pPr>
            <w:r w:rsidRPr="004D5EC9">
              <w:rPr>
                <w:rFonts w:ascii="Times New Roman" w:hAnsi="Times New Roman"/>
                <w:sz w:val="24"/>
                <w:szCs w:val="24"/>
              </w:rPr>
              <w:t>Для мониторинга эффективности деятельности органов испо</w:t>
            </w:r>
            <w:r w:rsidR="00EB6DAC">
              <w:rPr>
                <w:rFonts w:ascii="Times New Roman" w:hAnsi="Times New Roman"/>
                <w:sz w:val="24"/>
                <w:szCs w:val="24"/>
              </w:rPr>
              <w:t>лнительной власти Республики Та</w:t>
            </w:r>
            <w:r w:rsidRPr="004D5EC9">
              <w:rPr>
                <w:rFonts w:ascii="Times New Roman" w:hAnsi="Times New Roman"/>
                <w:sz w:val="24"/>
                <w:szCs w:val="24"/>
              </w:rPr>
              <w:t>тарстан инф</w:t>
            </w:r>
            <w:r w:rsidR="00EB6DAC">
              <w:rPr>
                <w:rFonts w:ascii="Times New Roman" w:hAnsi="Times New Roman"/>
                <w:sz w:val="24"/>
                <w:szCs w:val="24"/>
              </w:rPr>
              <w:t>ормация о деятельности Министер</w:t>
            </w:r>
            <w:r w:rsidRPr="004D5EC9">
              <w:rPr>
                <w:rFonts w:ascii="Times New Roman" w:hAnsi="Times New Roman"/>
                <w:sz w:val="24"/>
                <w:szCs w:val="24"/>
              </w:rPr>
              <w:t>ства лесного хозяйства Республики Татарстан по реализации антикоррупционных</w:t>
            </w:r>
            <w:r w:rsidR="00EB6DAC">
              <w:rPr>
                <w:rFonts w:ascii="Times New Roman" w:hAnsi="Times New Roman"/>
                <w:sz w:val="24"/>
                <w:szCs w:val="24"/>
              </w:rPr>
              <w:t xml:space="preserve"> мер представля</w:t>
            </w:r>
            <w:r w:rsidRPr="004D5EC9">
              <w:rPr>
                <w:rFonts w:ascii="Times New Roman" w:hAnsi="Times New Roman"/>
                <w:sz w:val="24"/>
                <w:szCs w:val="24"/>
              </w:rPr>
              <w:t>ется в Комит</w:t>
            </w:r>
            <w:r w:rsidR="00EB6DAC">
              <w:rPr>
                <w:rFonts w:ascii="Times New Roman" w:hAnsi="Times New Roman"/>
                <w:sz w:val="24"/>
                <w:szCs w:val="24"/>
              </w:rPr>
              <w:t>ет Республики Татарстан по соци</w:t>
            </w:r>
            <w:r w:rsidRPr="004D5EC9">
              <w:rPr>
                <w:rFonts w:ascii="Times New Roman" w:hAnsi="Times New Roman"/>
                <w:sz w:val="24"/>
                <w:szCs w:val="24"/>
              </w:rPr>
              <w:t>ально-экономическому мониторингу один раз в полугодие.</w:t>
            </w:r>
          </w:p>
        </w:tc>
      </w:tr>
      <w:tr w:rsidR="00F27806" w:rsidRPr="00792579" w:rsidTr="005D1000">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7073AA" w:rsidRPr="00792579" w:rsidRDefault="00F27806" w:rsidP="004A6C16">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3.3. Провести отраслевые исследования коррупциогенных факторов и реализуемых антикоррупционных мер среди целевых групп. Использовать полученные результаты для выработки превентивных мер в рамках противодействия коррупции</w:t>
            </w:r>
          </w:p>
        </w:tc>
        <w:tc>
          <w:tcPr>
            <w:tcW w:w="3780" w:type="dxa"/>
            <w:shd w:val="clear" w:color="auto" w:fill="auto"/>
          </w:tcPr>
          <w:p w:rsidR="00F27806" w:rsidRPr="00792579" w:rsidRDefault="00F27806" w:rsidP="005D2554">
            <w:pPr>
              <w:autoSpaceDE w:val="0"/>
              <w:autoSpaceDN w:val="0"/>
              <w:adjustRightInd w:val="0"/>
              <w:spacing w:after="0" w:line="240" w:lineRule="auto"/>
              <w:jc w:val="both"/>
              <w:rPr>
                <w:rFonts w:ascii="Times New Roman" w:hAnsi="Times New Roman"/>
                <w:sz w:val="24"/>
                <w:szCs w:val="24"/>
              </w:rPr>
            </w:pPr>
            <w:r w:rsidRPr="0042488F">
              <w:rPr>
                <w:rFonts w:ascii="Times New Roman" w:hAnsi="Times New Roman"/>
                <w:b/>
                <w:sz w:val="24"/>
                <w:szCs w:val="24"/>
              </w:rPr>
              <w:t>Министерства и ведомства РТ</w:t>
            </w:r>
            <w:r w:rsidRPr="00792579">
              <w:rPr>
                <w:rFonts w:ascii="Times New Roman" w:hAnsi="Times New Roman"/>
                <w:sz w:val="24"/>
                <w:szCs w:val="24"/>
              </w:rPr>
              <w:t>, ОМС (по согласованию)</w:t>
            </w:r>
          </w:p>
        </w:tc>
        <w:tc>
          <w:tcPr>
            <w:tcW w:w="5575" w:type="dxa"/>
            <w:shd w:val="clear" w:color="auto" w:fill="auto"/>
          </w:tcPr>
          <w:p w:rsidR="00F27806" w:rsidRPr="00792579" w:rsidRDefault="00F065C3" w:rsidP="004D5EC9">
            <w:pPr>
              <w:spacing w:after="0" w:line="240" w:lineRule="auto"/>
              <w:ind w:firstLine="364"/>
              <w:jc w:val="both"/>
              <w:rPr>
                <w:rFonts w:ascii="Times New Roman" w:hAnsi="Times New Roman"/>
                <w:sz w:val="24"/>
                <w:szCs w:val="24"/>
              </w:rPr>
            </w:pPr>
            <w:r w:rsidRPr="00F065C3">
              <w:rPr>
                <w:rFonts w:ascii="Times New Roman" w:hAnsi="Times New Roman"/>
                <w:sz w:val="24"/>
                <w:szCs w:val="24"/>
              </w:rPr>
              <w:t>Отраслевые и</w:t>
            </w:r>
            <w:r>
              <w:rPr>
                <w:rFonts w:ascii="Times New Roman" w:hAnsi="Times New Roman"/>
                <w:sz w:val="24"/>
                <w:szCs w:val="24"/>
              </w:rPr>
              <w:t>сследования коррупциогенных фак</w:t>
            </w:r>
            <w:r w:rsidRPr="00F065C3">
              <w:rPr>
                <w:rFonts w:ascii="Times New Roman" w:hAnsi="Times New Roman"/>
                <w:sz w:val="24"/>
                <w:szCs w:val="24"/>
              </w:rPr>
              <w:t>торов и реализуемых мер среди целевых групп в Министерстве лесного хозяйства Республ</w:t>
            </w:r>
            <w:r>
              <w:rPr>
                <w:rFonts w:ascii="Times New Roman" w:hAnsi="Times New Roman"/>
                <w:sz w:val="24"/>
                <w:szCs w:val="24"/>
              </w:rPr>
              <w:t>ики Та</w:t>
            </w:r>
            <w:r w:rsidRPr="00F065C3">
              <w:rPr>
                <w:rFonts w:ascii="Times New Roman" w:hAnsi="Times New Roman"/>
                <w:sz w:val="24"/>
                <w:szCs w:val="24"/>
              </w:rPr>
              <w:t>тарстан не проводились.</w:t>
            </w:r>
          </w:p>
        </w:tc>
      </w:tr>
      <w:tr w:rsidR="00F27806" w:rsidRPr="00792579" w:rsidTr="005D1000">
        <w:tc>
          <w:tcPr>
            <w:tcW w:w="15745" w:type="dxa"/>
            <w:gridSpan w:val="4"/>
          </w:tcPr>
          <w:p w:rsidR="00F27806" w:rsidRPr="00BC0AA5" w:rsidRDefault="00F27806" w:rsidP="00F131B6">
            <w:pPr>
              <w:autoSpaceDE w:val="0"/>
              <w:autoSpaceDN w:val="0"/>
              <w:adjustRightInd w:val="0"/>
              <w:spacing w:after="0" w:line="240" w:lineRule="auto"/>
              <w:ind w:left="360"/>
              <w:jc w:val="center"/>
              <w:rPr>
                <w:rFonts w:ascii="Times New Roman" w:eastAsia="Times New Roman" w:hAnsi="Times New Roman"/>
                <w:sz w:val="12"/>
                <w:szCs w:val="12"/>
                <w:lang w:eastAsia="ru-RU"/>
              </w:rPr>
            </w:pPr>
          </w:p>
          <w:p w:rsidR="00F27806" w:rsidRDefault="00F27806" w:rsidP="00F131B6">
            <w:pPr>
              <w:autoSpaceDE w:val="0"/>
              <w:autoSpaceDN w:val="0"/>
              <w:adjustRightInd w:val="0"/>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E46334">
              <w:rPr>
                <w:rFonts w:ascii="Times New Roman" w:eastAsia="Times New Roman" w:hAnsi="Times New Roman"/>
                <w:sz w:val="24"/>
                <w:szCs w:val="24"/>
                <w:lang w:eastAsia="ru-RU"/>
              </w:rPr>
              <w:t>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p w:rsidR="00F27806" w:rsidRPr="00BC0AA5" w:rsidRDefault="00F27806" w:rsidP="00F131B6">
            <w:pPr>
              <w:autoSpaceDE w:val="0"/>
              <w:autoSpaceDN w:val="0"/>
              <w:adjustRightInd w:val="0"/>
              <w:spacing w:after="0" w:line="240" w:lineRule="auto"/>
              <w:ind w:left="360"/>
              <w:jc w:val="center"/>
              <w:rPr>
                <w:rFonts w:ascii="Times New Roman" w:eastAsia="Times New Roman" w:hAnsi="Times New Roman"/>
                <w:sz w:val="12"/>
                <w:szCs w:val="12"/>
                <w:lang w:eastAsia="ru-RU"/>
              </w:rPr>
            </w:pPr>
          </w:p>
        </w:tc>
      </w:tr>
      <w:tr w:rsidR="00F27806" w:rsidRPr="00792579" w:rsidTr="005D1000">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792579" w:rsidRDefault="00F27806" w:rsidP="004A6C16">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4.17. Осуществить комплекс организационных, разъяснительных и иных мер по соблюдению лицами, замещающими государственные (муниципальные) должности, государственными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Провести мероприятия по формированию в обществе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 и их получению</w:t>
            </w:r>
          </w:p>
        </w:tc>
        <w:tc>
          <w:tcPr>
            <w:tcW w:w="3780" w:type="dxa"/>
            <w:shd w:val="clear" w:color="auto" w:fill="auto"/>
          </w:tcPr>
          <w:p w:rsidR="00F27806" w:rsidRPr="00792579" w:rsidRDefault="00F27806" w:rsidP="005D2554">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 xml:space="preserve">Департамент государственной службы и кадров при Президенте РТ (по согласованию), </w:t>
            </w:r>
            <w:r w:rsidRPr="0042488F">
              <w:rPr>
                <w:rFonts w:ascii="Times New Roman" w:hAnsi="Times New Roman"/>
                <w:b/>
                <w:sz w:val="24"/>
                <w:szCs w:val="24"/>
              </w:rPr>
              <w:t>министерства и ведомства РТ</w:t>
            </w:r>
            <w:r w:rsidRPr="00792579">
              <w:rPr>
                <w:rFonts w:ascii="Times New Roman" w:hAnsi="Times New Roman"/>
                <w:sz w:val="24"/>
                <w:szCs w:val="24"/>
              </w:rPr>
              <w:t>, ОМС (по согласованию)</w:t>
            </w:r>
          </w:p>
        </w:tc>
        <w:tc>
          <w:tcPr>
            <w:tcW w:w="5575" w:type="dxa"/>
            <w:shd w:val="clear" w:color="auto" w:fill="auto"/>
          </w:tcPr>
          <w:p w:rsidR="005D1000" w:rsidRPr="00792579" w:rsidRDefault="00F065C3" w:rsidP="005D1000">
            <w:pPr>
              <w:spacing w:after="0" w:line="240" w:lineRule="auto"/>
              <w:ind w:firstLine="364"/>
              <w:jc w:val="both"/>
              <w:rPr>
                <w:rFonts w:ascii="Times New Roman" w:hAnsi="Times New Roman"/>
                <w:sz w:val="24"/>
                <w:szCs w:val="24"/>
              </w:rPr>
            </w:pPr>
            <w:r w:rsidRPr="00F065C3">
              <w:rPr>
                <w:rFonts w:ascii="Times New Roman" w:hAnsi="Times New Roman"/>
                <w:sz w:val="24"/>
                <w:szCs w:val="24"/>
              </w:rPr>
              <w:t>Гражданские служащие Министерства лесного хозяйства Республики Татарстан регулярно информируются (посредством устных консультаций, информационных писем) по вопросам соблюдения ограничений, запретов и по исполнению обязанностей, установленных в целях противодействия коррупции, в частности информирование осуществлялось по направлениям нововведений в антикоррупционном законодательстве и законодательстве о гражданской службе (о внесении изменений в Указ Президента РТ «Об утверждении Положения о порядке размещения сведений о доходах, об имуществе и обязательствах имущественного характера лиц, замещающих государственные должности РТ, государственных гражданских служащих РТ и членов их семей на официальных сайтах государственных органов РТ и предоставления этих сведений средствам массовой информации для опубликования»), также доводилась до сведения памятка об уголовной ответственности за получение и дачу взятки и мерах административной ответственности за незаконное вознагражде</w:t>
            </w:r>
            <w:r w:rsidR="00563BDA">
              <w:rPr>
                <w:rFonts w:ascii="Times New Roman" w:hAnsi="Times New Roman"/>
                <w:sz w:val="24"/>
                <w:szCs w:val="24"/>
              </w:rPr>
              <w:t>ние от имени юридического лица</w:t>
            </w:r>
            <w:r w:rsidRPr="00F065C3">
              <w:rPr>
                <w:rFonts w:ascii="Times New Roman" w:hAnsi="Times New Roman"/>
                <w:sz w:val="24"/>
                <w:szCs w:val="24"/>
              </w:rPr>
              <w:t>, методические рекомендации по организации системы внутреннего контроля главного распорядителя бюджетных средств, ориентированной на профилактику коррупционных проявлений и методические рекомендации по выявлению коррупционных рисков при использовании бюджетных средств, государственного имущества.</w:t>
            </w:r>
          </w:p>
        </w:tc>
      </w:tr>
      <w:tr w:rsidR="00F27806" w:rsidRPr="00792579" w:rsidTr="005D1000">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792579" w:rsidRDefault="00F27806" w:rsidP="004A6C16">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4.18. Довести до лиц, замещающих государственные (муниципальные) должности, должности государственной (муниципальной) службы, положения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r w:rsidR="00EB6DAC">
              <w:rPr>
                <w:rFonts w:ascii="Times New Roman" w:hAnsi="Times New Roman"/>
                <w:sz w:val="24"/>
                <w:szCs w:val="24"/>
              </w:rPr>
              <w:t>.</w:t>
            </w:r>
          </w:p>
        </w:tc>
        <w:tc>
          <w:tcPr>
            <w:tcW w:w="3780" w:type="dxa"/>
            <w:vMerge w:val="restart"/>
            <w:shd w:val="clear" w:color="auto" w:fill="auto"/>
          </w:tcPr>
          <w:p w:rsidR="00F27806" w:rsidRPr="00792579" w:rsidRDefault="00F27806" w:rsidP="005D2554">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 xml:space="preserve">Департамент государственной службы и кадров при Президенте РТ (по согласованию), </w:t>
            </w:r>
            <w:r w:rsidRPr="0042488F">
              <w:rPr>
                <w:rFonts w:ascii="Times New Roman" w:hAnsi="Times New Roman"/>
                <w:b/>
                <w:sz w:val="24"/>
                <w:szCs w:val="24"/>
              </w:rPr>
              <w:t>министерства и ведомства РТ</w:t>
            </w:r>
            <w:r w:rsidRPr="00792579">
              <w:rPr>
                <w:rFonts w:ascii="Times New Roman" w:hAnsi="Times New Roman"/>
                <w:sz w:val="24"/>
                <w:szCs w:val="24"/>
              </w:rPr>
              <w:t>, ОМС (по согласованию)</w:t>
            </w:r>
          </w:p>
        </w:tc>
        <w:tc>
          <w:tcPr>
            <w:tcW w:w="5575" w:type="dxa"/>
            <w:shd w:val="clear" w:color="auto" w:fill="auto"/>
          </w:tcPr>
          <w:p w:rsidR="00F065C3" w:rsidRPr="00F065C3" w:rsidRDefault="00F065C3" w:rsidP="00F065C3">
            <w:pPr>
              <w:spacing w:after="0" w:line="240" w:lineRule="auto"/>
              <w:ind w:firstLine="364"/>
              <w:jc w:val="both"/>
              <w:rPr>
                <w:rFonts w:ascii="Times New Roman" w:hAnsi="Times New Roman"/>
                <w:sz w:val="24"/>
                <w:szCs w:val="24"/>
              </w:rPr>
            </w:pPr>
            <w:r w:rsidRPr="00F065C3">
              <w:rPr>
                <w:rFonts w:ascii="Times New Roman" w:hAnsi="Times New Roman"/>
                <w:sz w:val="24"/>
                <w:szCs w:val="24"/>
              </w:rPr>
              <w:t>В разделе «Противодействие коррупции</w:t>
            </w:r>
            <w:r>
              <w:rPr>
                <w:rFonts w:ascii="Times New Roman" w:hAnsi="Times New Roman"/>
                <w:sz w:val="24"/>
                <w:szCs w:val="24"/>
              </w:rPr>
              <w:t>» подраз</w:t>
            </w:r>
            <w:r w:rsidRPr="00F065C3">
              <w:rPr>
                <w:rFonts w:ascii="Times New Roman" w:hAnsi="Times New Roman"/>
                <w:sz w:val="24"/>
                <w:szCs w:val="24"/>
              </w:rPr>
              <w:t>деле «Нормативные документы, информация по антикоррупц</w:t>
            </w:r>
            <w:r>
              <w:rPr>
                <w:rFonts w:ascii="Times New Roman" w:hAnsi="Times New Roman"/>
                <w:sz w:val="24"/>
                <w:szCs w:val="24"/>
              </w:rPr>
              <w:t>ии» официального сайта министер</w:t>
            </w:r>
            <w:r w:rsidRPr="00F065C3">
              <w:rPr>
                <w:rFonts w:ascii="Times New Roman" w:hAnsi="Times New Roman"/>
                <w:sz w:val="24"/>
                <w:szCs w:val="24"/>
              </w:rPr>
              <w:t>ства размещена</w:t>
            </w:r>
            <w:r>
              <w:rPr>
                <w:rFonts w:ascii="Times New Roman" w:hAnsi="Times New Roman"/>
                <w:sz w:val="24"/>
                <w:szCs w:val="24"/>
              </w:rPr>
              <w:t xml:space="preserve"> памятка «Как противостоять кор</w:t>
            </w:r>
            <w:r w:rsidRPr="00F065C3">
              <w:rPr>
                <w:rFonts w:ascii="Times New Roman" w:hAnsi="Times New Roman"/>
                <w:sz w:val="24"/>
                <w:szCs w:val="24"/>
              </w:rPr>
              <w:t>рупции» и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F27806" w:rsidRPr="00792579" w:rsidRDefault="00F065C3" w:rsidP="00EB6DAC">
            <w:pPr>
              <w:spacing w:after="0" w:line="240" w:lineRule="auto"/>
              <w:ind w:firstLine="364"/>
              <w:jc w:val="both"/>
              <w:rPr>
                <w:rFonts w:ascii="Times New Roman" w:hAnsi="Times New Roman"/>
                <w:sz w:val="24"/>
                <w:szCs w:val="24"/>
              </w:rPr>
            </w:pPr>
            <w:r w:rsidRPr="00F065C3">
              <w:rPr>
                <w:rFonts w:ascii="Times New Roman" w:hAnsi="Times New Roman"/>
                <w:sz w:val="24"/>
                <w:szCs w:val="24"/>
              </w:rPr>
              <w:t xml:space="preserve">В Министерстве лесного хозяйства Республики Татарстан имеется стенд по противодействию коррупции. На нем размещена актуальная информация, материалы </w:t>
            </w:r>
            <w:r w:rsidR="00EB6DAC">
              <w:rPr>
                <w:rFonts w:ascii="Times New Roman" w:hAnsi="Times New Roman"/>
                <w:sz w:val="24"/>
                <w:szCs w:val="24"/>
              </w:rPr>
              <w:t xml:space="preserve">оперативно </w:t>
            </w:r>
            <w:r w:rsidRPr="00F065C3">
              <w:rPr>
                <w:rFonts w:ascii="Times New Roman" w:hAnsi="Times New Roman"/>
                <w:sz w:val="24"/>
                <w:szCs w:val="24"/>
              </w:rPr>
              <w:t>обновляются</w:t>
            </w:r>
            <w:r w:rsidR="00EB6DAC">
              <w:rPr>
                <w:rFonts w:ascii="Times New Roman" w:hAnsi="Times New Roman"/>
                <w:sz w:val="24"/>
                <w:szCs w:val="24"/>
              </w:rPr>
              <w:t>.</w:t>
            </w:r>
          </w:p>
        </w:tc>
      </w:tr>
      <w:tr w:rsidR="00F27806" w:rsidRPr="00792579" w:rsidTr="007D249D">
        <w:trPr>
          <w:trHeight w:val="2074"/>
        </w:trPr>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792579" w:rsidRDefault="00F27806" w:rsidP="004A6C16">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4.19.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замещающими государственные (муниципальные) должности, государственными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780" w:type="dxa"/>
            <w:vMerge/>
            <w:shd w:val="clear" w:color="auto" w:fill="auto"/>
          </w:tcPr>
          <w:p w:rsidR="00F27806" w:rsidRPr="00792579" w:rsidRDefault="00F27806" w:rsidP="005D2554">
            <w:pPr>
              <w:autoSpaceDE w:val="0"/>
              <w:autoSpaceDN w:val="0"/>
              <w:adjustRightInd w:val="0"/>
              <w:spacing w:after="0" w:line="240" w:lineRule="auto"/>
              <w:jc w:val="both"/>
              <w:rPr>
                <w:rFonts w:ascii="Times New Roman" w:hAnsi="Times New Roman"/>
                <w:sz w:val="24"/>
                <w:szCs w:val="24"/>
              </w:rPr>
            </w:pPr>
          </w:p>
        </w:tc>
        <w:tc>
          <w:tcPr>
            <w:tcW w:w="5575" w:type="dxa"/>
          </w:tcPr>
          <w:p w:rsidR="00F065C3" w:rsidRPr="00F065C3" w:rsidRDefault="00F065C3" w:rsidP="00F065C3">
            <w:pPr>
              <w:spacing w:after="0" w:line="240" w:lineRule="auto"/>
              <w:ind w:firstLine="364"/>
              <w:jc w:val="both"/>
              <w:rPr>
                <w:rFonts w:ascii="Times New Roman" w:hAnsi="Times New Roman"/>
                <w:sz w:val="24"/>
                <w:szCs w:val="24"/>
              </w:rPr>
            </w:pPr>
            <w:r w:rsidRPr="00F065C3">
              <w:rPr>
                <w:rFonts w:ascii="Times New Roman" w:hAnsi="Times New Roman"/>
                <w:sz w:val="24"/>
                <w:szCs w:val="24"/>
              </w:rPr>
              <w:t>До государственных гражданских служащих в обязательном порядке доводится информация, поступающая из вышестоящих органов:</w:t>
            </w:r>
          </w:p>
          <w:p w:rsidR="00F065C3" w:rsidRPr="00F065C3" w:rsidRDefault="00F065C3" w:rsidP="00F065C3">
            <w:pPr>
              <w:spacing w:after="0" w:line="240" w:lineRule="auto"/>
              <w:ind w:firstLine="364"/>
              <w:jc w:val="both"/>
              <w:rPr>
                <w:rFonts w:ascii="Times New Roman" w:hAnsi="Times New Roman"/>
                <w:sz w:val="24"/>
                <w:szCs w:val="24"/>
              </w:rPr>
            </w:pPr>
            <w:r w:rsidRPr="00F065C3">
              <w:rPr>
                <w:rFonts w:ascii="Times New Roman" w:hAnsi="Times New Roman"/>
                <w:sz w:val="24"/>
                <w:szCs w:val="24"/>
              </w:rPr>
              <w:t>о вносимых изменениях в действующее зако-нодательство</w:t>
            </w:r>
            <w:r w:rsidR="005D1000">
              <w:rPr>
                <w:rFonts w:ascii="Times New Roman" w:hAnsi="Times New Roman"/>
                <w:sz w:val="24"/>
                <w:szCs w:val="24"/>
              </w:rPr>
              <w:t xml:space="preserve"> в сфере противодействия корруп</w:t>
            </w:r>
            <w:r w:rsidRPr="00F065C3">
              <w:rPr>
                <w:rFonts w:ascii="Times New Roman" w:hAnsi="Times New Roman"/>
                <w:sz w:val="24"/>
                <w:szCs w:val="24"/>
              </w:rPr>
              <w:t>ции;</w:t>
            </w:r>
          </w:p>
          <w:p w:rsidR="00F065C3" w:rsidRPr="00F065C3" w:rsidRDefault="00F065C3" w:rsidP="00F065C3">
            <w:pPr>
              <w:spacing w:after="0" w:line="240" w:lineRule="auto"/>
              <w:ind w:firstLine="364"/>
              <w:jc w:val="both"/>
              <w:rPr>
                <w:rFonts w:ascii="Times New Roman" w:hAnsi="Times New Roman"/>
                <w:sz w:val="24"/>
                <w:szCs w:val="24"/>
              </w:rPr>
            </w:pPr>
            <w:r w:rsidRPr="00F065C3">
              <w:rPr>
                <w:rFonts w:ascii="Times New Roman" w:hAnsi="Times New Roman"/>
                <w:sz w:val="24"/>
                <w:szCs w:val="24"/>
              </w:rPr>
              <w:t>о принимаемых мерах в сфере противодейст-вия коррупции;</w:t>
            </w:r>
          </w:p>
          <w:p w:rsidR="00F065C3" w:rsidRPr="00F065C3" w:rsidRDefault="00F065C3" w:rsidP="00F065C3">
            <w:pPr>
              <w:spacing w:after="0" w:line="240" w:lineRule="auto"/>
              <w:ind w:firstLine="364"/>
              <w:jc w:val="both"/>
              <w:rPr>
                <w:rFonts w:ascii="Times New Roman" w:hAnsi="Times New Roman"/>
                <w:sz w:val="24"/>
                <w:szCs w:val="24"/>
              </w:rPr>
            </w:pPr>
            <w:r w:rsidRPr="00F065C3">
              <w:rPr>
                <w:rFonts w:ascii="Times New Roman" w:hAnsi="Times New Roman"/>
                <w:sz w:val="24"/>
                <w:szCs w:val="24"/>
              </w:rPr>
              <w:t>о мониторинге эффективности деятельности органов власти по реализации антикоррупцион-ных мер.</w:t>
            </w:r>
          </w:p>
          <w:p w:rsidR="00F065C3" w:rsidRPr="00F065C3" w:rsidRDefault="00F065C3" w:rsidP="00F065C3">
            <w:pPr>
              <w:spacing w:after="0" w:line="240" w:lineRule="auto"/>
              <w:ind w:firstLine="364"/>
              <w:jc w:val="both"/>
              <w:rPr>
                <w:rFonts w:ascii="Times New Roman" w:hAnsi="Times New Roman"/>
                <w:sz w:val="24"/>
                <w:szCs w:val="24"/>
              </w:rPr>
            </w:pPr>
            <w:r w:rsidRPr="00F065C3">
              <w:rPr>
                <w:rFonts w:ascii="Times New Roman" w:hAnsi="Times New Roman"/>
                <w:sz w:val="24"/>
                <w:szCs w:val="24"/>
              </w:rPr>
              <w:t>Руководителями структурных подразделений проводится разъяснительная работа с подчинен-ными гражданскими служащими по объяснению действующих норм законодательства о противо-действии коррупции и принятию мер по:</w:t>
            </w:r>
          </w:p>
          <w:p w:rsidR="00F065C3" w:rsidRPr="00F065C3" w:rsidRDefault="00F065C3" w:rsidP="00F065C3">
            <w:pPr>
              <w:spacing w:after="0" w:line="240" w:lineRule="auto"/>
              <w:ind w:firstLine="364"/>
              <w:jc w:val="both"/>
              <w:rPr>
                <w:rFonts w:ascii="Times New Roman" w:hAnsi="Times New Roman"/>
                <w:sz w:val="24"/>
                <w:szCs w:val="24"/>
              </w:rPr>
            </w:pPr>
            <w:r w:rsidRPr="00F065C3">
              <w:rPr>
                <w:rFonts w:ascii="Times New Roman" w:hAnsi="Times New Roman"/>
                <w:sz w:val="24"/>
                <w:szCs w:val="24"/>
              </w:rPr>
              <w:t>усилению контроля за исполнением подчи-ненными не только своих функциональных обя-занностей, но и установленных законодательст-вом служебных обязанностей государственных гражданских служащих;</w:t>
            </w:r>
          </w:p>
          <w:p w:rsidR="00F065C3" w:rsidRPr="00F065C3" w:rsidRDefault="00F065C3" w:rsidP="00F065C3">
            <w:pPr>
              <w:spacing w:after="0" w:line="240" w:lineRule="auto"/>
              <w:ind w:firstLine="364"/>
              <w:jc w:val="both"/>
              <w:rPr>
                <w:rFonts w:ascii="Times New Roman" w:hAnsi="Times New Roman"/>
                <w:sz w:val="24"/>
                <w:szCs w:val="24"/>
              </w:rPr>
            </w:pPr>
            <w:r w:rsidRPr="00F065C3">
              <w:rPr>
                <w:rFonts w:ascii="Times New Roman" w:hAnsi="Times New Roman"/>
                <w:sz w:val="24"/>
                <w:szCs w:val="24"/>
              </w:rPr>
              <w:t>предотвращению и урегулированию кон-фликтов интересов, по предупреждению корруп-</w:t>
            </w:r>
            <w:r w:rsidRPr="00F065C3">
              <w:rPr>
                <w:rFonts w:ascii="Times New Roman" w:hAnsi="Times New Roman"/>
                <w:sz w:val="24"/>
                <w:szCs w:val="24"/>
              </w:rPr>
              <w:lastRenderedPageBreak/>
              <w:t>ции;</w:t>
            </w:r>
          </w:p>
          <w:p w:rsidR="00F27806" w:rsidRPr="00792579" w:rsidRDefault="00F065C3" w:rsidP="00F065C3">
            <w:pPr>
              <w:spacing w:after="0" w:line="240" w:lineRule="auto"/>
              <w:ind w:firstLine="364"/>
              <w:jc w:val="both"/>
              <w:rPr>
                <w:rFonts w:ascii="Times New Roman" w:hAnsi="Times New Roman"/>
                <w:sz w:val="24"/>
                <w:szCs w:val="24"/>
              </w:rPr>
            </w:pPr>
            <w:r w:rsidRPr="00F065C3">
              <w:rPr>
                <w:rFonts w:ascii="Times New Roman" w:hAnsi="Times New Roman"/>
                <w:sz w:val="24"/>
                <w:szCs w:val="24"/>
              </w:rPr>
              <w:t>недопущению в своей деятельности корруп-ционно опасного поведения, своим личным пове-дением подавая пример честности, беспристраст-ности, справедливости и ответственности, спо-собствуя созданию атмосферы «невыгодности» коррупционного поведения.</w:t>
            </w:r>
          </w:p>
        </w:tc>
      </w:tr>
      <w:tr w:rsidR="00F27806" w:rsidRPr="00792579" w:rsidTr="007073AA">
        <w:trPr>
          <w:trHeight w:val="700"/>
        </w:trPr>
        <w:tc>
          <w:tcPr>
            <w:tcW w:w="15745" w:type="dxa"/>
            <w:gridSpan w:val="4"/>
          </w:tcPr>
          <w:p w:rsidR="00F27806" w:rsidRPr="00F131B6" w:rsidRDefault="00F27806" w:rsidP="00F131B6">
            <w:pPr>
              <w:autoSpaceDE w:val="0"/>
              <w:autoSpaceDN w:val="0"/>
              <w:adjustRightInd w:val="0"/>
              <w:spacing w:after="0" w:line="240" w:lineRule="auto"/>
              <w:jc w:val="center"/>
              <w:rPr>
                <w:rFonts w:ascii="Times New Roman" w:eastAsia="Times New Roman" w:hAnsi="Times New Roman"/>
                <w:sz w:val="24"/>
                <w:szCs w:val="24"/>
                <w:lang w:eastAsia="ru-RU"/>
              </w:rPr>
            </w:pPr>
            <w:r w:rsidRPr="00E46334">
              <w:rPr>
                <w:rFonts w:ascii="Times New Roman" w:eastAsia="Times New Roman" w:hAnsi="Times New Roman"/>
                <w:sz w:val="24"/>
                <w:szCs w:val="24"/>
                <w:lang w:eastAsia="ru-RU"/>
              </w:rPr>
              <w:lastRenderedPageBreak/>
              <w:t>5.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F27806" w:rsidRPr="00792579" w:rsidTr="005D1000">
        <w:trPr>
          <w:trHeight w:val="416"/>
        </w:trPr>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5D1000" w:rsidRDefault="00F27806" w:rsidP="004A6C16">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 xml:space="preserve">5.2. </w:t>
            </w:r>
            <w:r>
              <w:rPr>
                <w:rFonts w:ascii="Times New Roman" w:hAnsi="Times New Roman"/>
                <w:sz w:val="24"/>
                <w:szCs w:val="24"/>
              </w:rPr>
              <w:t>Обеспечить</w:t>
            </w:r>
            <w:r w:rsidRPr="00792579">
              <w:rPr>
                <w:rFonts w:ascii="Times New Roman" w:hAnsi="Times New Roman"/>
                <w:sz w:val="24"/>
                <w:szCs w:val="24"/>
              </w:rPr>
              <w:t xml:space="preserve"> </w:t>
            </w:r>
            <w:r>
              <w:rPr>
                <w:rFonts w:ascii="Times New Roman" w:hAnsi="Times New Roman"/>
                <w:sz w:val="24"/>
                <w:szCs w:val="24"/>
              </w:rPr>
              <w:t>соответствие разделов «Противодействие коррупции» официальных сайтов требованиям,</w:t>
            </w:r>
            <w:r w:rsidRPr="00792579">
              <w:rPr>
                <w:rFonts w:ascii="Times New Roman" w:hAnsi="Times New Roman"/>
                <w:sz w:val="24"/>
                <w:szCs w:val="24"/>
              </w:rPr>
              <w:t xml:space="preserve"> установленными постановлением Кабинета </w:t>
            </w:r>
            <w:r>
              <w:rPr>
                <w:rFonts w:ascii="Times New Roman" w:hAnsi="Times New Roman"/>
                <w:sz w:val="24"/>
                <w:szCs w:val="24"/>
              </w:rPr>
              <w:t>М</w:t>
            </w:r>
            <w:r w:rsidRPr="00792579">
              <w:rPr>
                <w:rFonts w:ascii="Times New Roman" w:hAnsi="Times New Roman"/>
                <w:sz w:val="24"/>
                <w:szCs w:val="24"/>
              </w:rPr>
              <w:t>инистров</w:t>
            </w:r>
            <w:r>
              <w:rPr>
                <w:rFonts w:ascii="Times New Roman" w:hAnsi="Times New Roman"/>
                <w:sz w:val="24"/>
                <w:szCs w:val="24"/>
              </w:rPr>
              <w:t xml:space="preserve"> </w:t>
            </w:r>
            <w:r w:rsidRPr="00792579">
              <w:rPr>
                <w:rFonts w:ascii="Times New Roman" w:hAnsi="Times New Roman"/>
                <w:sz w:val="24"/>
                <w:szCs w:val="24"/>
              </w:rPr>
              <w:t>Республики</w:t>
            </w:r>
            <w:r>
              <w:rPr>
                <w:rFonts w:ascii="Times New Roman" w:hAnsi="Times New Roman"/>
                <w:sz w:val="24"/>
                <w:szCs w:val="24"/>
              </w:rPr>
              <w:t xml:space="preserve"> </w:t>
            </w:r>
            <w:r w:rsidRPr="00792579">
              <w:rPr>
                <w:rFonts w:ascii="Times New Roman" w:hAnsi="Times New Roman"/>
                <w:sz w:val="24"/>
                <w:szCs w:val="24"/>
              </w:rPr>
              <w:t xml:space="preserve">Татарстан от 04.04.2013 № 225 </w:t>
            </w:r>
            <w:r>
              <w:rPr>
                <w:rFonts w:ascii="Times New Roman" w:hAnsi="Times New Roman"/>
                <w:sz w:val="24"/>
                <w:szCs w:val="24"/>
              </w:rPr>
              <w:t xml:space="preserve">                       </w:t>
            </w:r>
            <w:r w:rsidRPr="00792579">
              <w:rPr>
                <w:rFonts w:ascii="Times New Roman" w:hAnsi="Times New Roman"/>
                <w:sz w:val="24"/>
                <w:szCs w:val="24"/>
              </w:rPr>
              <w:t>«Об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w:t>
            </w:r>
            <w:r>
              <w:rPr>
                <w:rFonts w:ascii="Times New Roman" w:hAnsi="Times New Roman"/>
                <w:sz w:val="24"/>
                <w:szCs w:val="24"/>
              </w:rPr>
              <w:t>осам противодействия коррупции» (далее – Единые требования)</w:t>
            </w:r>
            <w:r w:rsidR="005D1000">
              <w:rPr>
                <w:rFonts w:ascii="Times New Roman" w:hAnsi="Times New Roman"/>
                <w:sz w:val="24"/>
                <w:szCs w:val="24"/>
              </w:rPr>
              <w:t>.</w:t>
            </w:r>
          </w:p>
          <w:p w:rsidR="005D1000" w:rsidRPr="00792579" w:rsidRDefault="00F27806" w:rsidP="004A6C1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Проводить анализ информации, размещенной в разделе «Противодействие коррупции» официальных сайтов на предмет соответствия Единым требованиям</w:t>
            </w:r>
            <w:r w:rsidR="005D1000">
              <w:rPr>
                <w:rFonts w:ascii="Times New Roman" w:hAnsi="Times New Roman"/>
                <w:sz w:val="24"/>
                <w:szCs w:val="24"/>
              </w:rPr>
              <w:t>.</w:t>
            </w:r>
          </w:p>
        </w:tc>
        <w:tc>
          <w:tcPr>
            <w:tcW w:w="3780" w:type="dxa"/>
            <w:vMerge w:val="restart"/>
            <w:shd w:val="clear" w:color="auto" w:fill="auto"/>
          </w:tcPr>
          <w:p w:rsidR="00F27806" w:rsidRPr="00792579" w:rsidRDefault="00F27806" w:rsidP="005D2554">
            <w:pPr>
              <w:autoSpaceDE w:val="0"/>
              <w:autoSpaceDN w:val="0"/>
              <w:adjustRightInd w:val="0"/>
              <w:spacing w:after="0" w:line="240" w:lineRule="auto"/>
              <w:jc w:val="both"/>
              <w:rPr>
                <w:rFonts w:ascii="Times New Roman" w:hAnsi="Times New Roman"/>
                <w:sz w:val="24"/>
                <w:szCs w:val="24"/>
              </w:rPr>
            </w:pPr>
            <w:r w:rsidRPr="0042488F">
              <w:rPr>
                <w:rFonts w:ascii="Times New Roman" w:hAnsi="Times New Roman"/>
                <w:b/>
                <w:sz w:val="24"/>
                <w:szCs w:val="24"/>
              </w:rPr>
              <w:t>Министерства и ведомства РТ</w:t>
            </w:r>
            <w:r w:rsidRPr="00792579">
              <w:rPr>
                <w:rFonts w:ascii="Times New Roman" w:hAnsi="Times New Roman"/>
                <w:sz w:val="24"/>
                <w:szCs w:val="24"/>
              </w:rPr>
              <w:t>, ОМС (по согласованию)</w:t>
            </w:r>
          </w:p>
        </w:tc>
        <w:tc>
          <w:tcPr>
            <w:tcW w:w="5575" w:type="dxa"/>
            <w:shd w:val="clear" w:color="auto" w:fill="auto"/>
          </w:tcPr>
          <w:p w:rsidR="00F065C3" w:rsidRPr="00F065C3" w:rsidRDefault="00F065C3" w:rsidP="00F065C3">
            <w:pPr>
              <w:spacing w:after="0" w:line="240" w:lineRule="auto"/>
              <w:ind w:firstLine="364"/>
              <w:jc w:val="both"/>
              <w:rPr>
                <w:rFonts w:ascii="Times New Roman" w:hAnsi="Times New Roman"/>
                <w:sz w:val="24"/>
                <w:szCs w:val="24"/>
              </w:rPr>
            </w:pPr>
            <w:r w:rsidRPr="00F065C3">
              <w:rPr>
                <w:rFonts w:ascii="Times New Roman" w:hAnsi="Times New Roman"/>
                <w:sz w:val="24"/>
                <w:szCs w:val="24"/>
              </w:rPr>
              <w:t xml:space="preserve">Все подразделы сайта  «Противодействие коррупции» официального сайта Министерства представлены в соответствии с постановлением Кабинета    Министров    </w:t>
            </w:r>
            <w:r w:rsidR="005D1000">
              <w:rPr>
                <w:rFonts w:ascii="Times New Roman" w:hAnsi="Times New Roman"/>
                <w:sz w:val="24"/>
                <w:szCs w:val="24"/>
              </w:rPr>
              <w:t xml:space="preserve">Республики    Татарстан   от </w:t>
            </w:r>
            <w:r w:rsidRPr="00F065C3">
              <w:rPr>
                <w:rFonts w:ascii="Times New Roman" w:hAnsi="Times New Roman"/>
                <w:sz w:val="24"/>
                <w:szCs w:val="24"/>
              </w:rPr>
              <w:t xml:space="preserve">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w:t>
            </w:r>
          </w:p>
          <w:p w:rsidR="00F27806" w:rsidRPr="00792579" w:rsidRDefault="00F065C3" w:rsidP="007D249D">
            <w:pPr>
              <w:spacing w:after="0" w:line="240" w:lineRule="auto"/>
              <w:ind w:firstLine="364"/>
              <w:jc w:val="both"/>
              <w:rPr>
                <w:rFonts w:ascii="Times New Roman" w:hAnsi="Times New Roman"/>
                <w:sz w:val="24"/>
                <w:szCs w:val="24"/>
              </w:rPr>
            </w:pPr>
            <w:r w:rsidRPr="00F065C3">
              <w:rPr>
                <w:rFonts w:ascii="Times New Roman" w:hAnsi="Times New Roman"/>
                <w:sz w:val="24"/>
                <w:szCs w:val="24"/>
              </w:rPr>
              <w:t>Регулярно проводится анализ информации, которая размещается в разделе «Противодействие коррупции» министерства.</w:t>
            </w:r>
          </w:p>
        </w:tc>
      </w:tr>
      <w:tr w:rsidR="00F27806" w:rsidRPr="00792579" w:rsidTr="005D1000">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792579" w:rsidRDefault="00F27806" w:rsidP="004A6C16">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5.3. Обеспечить функционирование в министерствах, ведомствах, органах местного самоуправления Республики Татарстан «телефонов доверия», интернет-приемных, других информационных каналов, позволяющих гражданам сообщить о ставших известными им фактах коррупции, причинах и условиях, способствующих их совер</w:t>
            </w:r>
            <w:r>
              <w:rPr>
                <w:rFonts w:ascii="Times New Roman" w:hAnsi="Times New Roman"/>
                <w:sz w:val="24"/>
                <w:szCs w:val="24"/>
              </w:rPr>
              <w:t xml:space="preserve">шению, </w:t>
            </w:r>
            <w:r w:rsidRPr="00792579">
              <w:rPr>
                <w:rFonts w:ascii="Times New Roman" w:hAnsi="Times New Roman"/>
                <w:sz w:val="24"/>
                <w:szCs w:val="24"/>
              </w:rPr>
              <w:t>выделение обращений о признаках коррупционных правонарушений в обособленную категорию обращений граждан с пометкой «Антикоррупционный вопрос»</w:t>
            </w:r>
          </w:p>
        </w:tc>
        <w:tc>
          <w:tcPr>
            <w:tcW w:w="3780" w:type="dxa"/>
            <w:vMerge/>
            <w:shd w:val="clear" w:color="auto" w:fill="auto"/>
          </w:tcPr>
          <w:p w:rsidR="00F27806" w:rsidRPr="00792579" w:rsidRDefault="00F27806" w:rsidP="005D2554">
            <w:pPr>
              <w:spacing w:after="0" w:line="240" w:lineRule="auto"/>
              <w:jc w:val="both"/>
              <w:rPr>
                <w:rFonts w:ascii="Times New Roman" w:hAnsi="Times New Roman"/>
                <w:sz w:val="24"/>
                <w:szCs w:val="24"/>
              </w:rPr>
            </w:pPr>
          </w:p>
        </w:tc>
        <w:tc>
          <w:tcPr>
            <w:tcW w:w="5575" w:type="dxa"/>
            <w:shd w:val="clear" w:color="auto" w:fill="auto"/>
          </w:tcPr>
          <w:p w:rsidR="00F065C3" w:rsidRPr="00F065C3" w:rsidRDefault="00F065C3" w:rsidP="00F065C3">
            <w:pPr>
              <w:spacing w:after="0" w:line="240" w:lineRule="auto"/>
              <w:ind w:firstLine="364"/>
              <w:jc w:val="both"/>
              <w:rPr>
                <w:rFonts w:ascii="Times New Roman" w:hAnsi="Times New Roman"/>
                <w:sz w:val="24"/>
                <w:szCs w:val="24"/>
              </w:rPr>
            </w:pPr>
            <w:r w:rsidRPr="00F065C3">
              <w:rPr>
                <w:rFonts w:ascii="Times New Roman" w:hAnsi="Times New Roman"/>
                <w:sz w:val="24"/>
                <w:szCs w:val="24"/>
              </w:rPr>
              <w:t>В Министерстве работает «Телефон доверия» 221-37-23.</w:t>
            </w:r>
          </w:p>
          <w:p w:rsidR="00F27806" w:rsidRDefault="00F065C3" w:rsidP="00F065C3">
            <w:pPr>
              <w:spacing w:after="0" w:line="240" w:lineRule="auto"/>
              <w:ind w:firstLine="364"/>
              <w:jc w:val="both"/>
              <w:rPr>
                <w:rFonts w:ascii="Times New Roman" w:hAnsi="Times New Roman"/>
                <w:sz w:val="24"/>
                <w:szCs w:val="24"/>
              </w:rPr>
            </w:pPr>
            <w:r w:rsidRPr="00F065C3">
              <w:rPr>
                <w:rFonts w:ascii="Times New Roman" w:hAnsi="Times New Roman"/>
                <w:sz w:val="24"/>
                <w:szCs w:val="24"/>
              </w:rPr>
              <w:t xml:space="preserve">Для учета мнения граждан о работе Министерства  в разделе «Интернет-приемная» официального сайта Министерства имеется техническая возможность направить электронное сообщение министру лесного хозяйства РТ </w:t>
            </w:r>
            <w:r>
              <w:rPr>
                <w:rFonts w:ascii="Times New Roman" w:hAnsi="Times New Roman"/>
                <w:sz w:val="24"/>
                <w:szCs w:val="24"/>
              </w:rPr>
              <w:t>А.А.Назирову.</w:t>
            </w:r>
          </w:p>
          <w:p w:rsidR="00F27806" w:rsidRDefault="00F27806" w:rsidP="00F065C3">
            <w:pPr>
              <w:spacing w:after="0" w:line="240" w:lineRule="auto"/>
              <w:ind w:firstLine="364"/>
              <w:jc w:val="both"/>
              <w:rPr>
                <w:rFonts w:ascii="Times New Roman" w:hAnsi="Times New Roman"/>
                <w:sz w:val="24"/>
                <w:szCs w:val="24"/>
              </w:rPr>
            </w:pPr>
          </w:p>
          <w:p w:rsidR="00F27806" w:rsidRDefault="00F27806" w:rsidP="00F065C3">
            <w:pPr>
              <w:spacing w:after="0" w:line="240" w:lineRule="auto"/>
              <w:ind w:firstLine="364"/>
              <w:jc w:val="both"/>
              <w:rPr>
                <w:rFonts w:ascii="Times New Roman" w:hAnsi="Times New Roman"/>
                <w:sz w:val="24"/>
                <w:szCs w:val="24"/>
              </w:rPr>
            </w:pPr>
          </w:p>
          <w:p w:rsidR="00F27806" w:rsidRPr="00792579" w:rsidRDefault="00F27806" w:rsidP="007073AA">
            <w:pPr>
              <w:spacing w:after="0" w:line="240" w:lineRule="auto"/>
              <w:jc w:val="both"/>
              <w:rPr>
                <w:rFonts w:ascii="Times New Roman" w:hAnsi="Times New Roman"/>
                <w:sz w:val="24"/>
                <w:szCs w:val="24"/>
              </w:rPr>
            </w:pPr>
          </w:p>
        </w:tc>
      </w:tr>
      <w:tr w:rsidR="00F27806" w:rsidRPr="00792579" w:rsidTr="005D1000">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792579" w:rsidRDefault="00F27806" w:rsidP="004A6C16">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5.5. Осуществлять публикации в средствах массовой информации и размещать на интернет-сайтах ежегодные отчеты исполнительных органов власти и органов местного самоуправления Республики Татарстан о состоянии коррупции и реализации мер антикоррупционной политики в Республике Татарстан</w:t>
            </w:r>
          </w:p>
        </w:tc>
        <w:tc>
          <w:tcPr>
            <w:tcW w:w="3780" w:type="dxa"/>
            <w:shd w:val="clear" w:color="auto" w:fill="auto"/>
          </w:tcPr>
          <w:p w:rsidR="00F27806" w:rsidRPr="00792579" w:rsidRDefault="00F27806" w:rsidP="005D2554">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 xml:space="preserve">Управление Президента РТ по вопросам антикоррупционной политики (по согласованию), </w:t>
            </w:r>
            <w:r w:rsidRPr="0042488F">
              <w:rPr>
                <w:rFonts w:ascii="Times New Roman" w:hAnsi="Times New Roman"/>
                <w:b/>
                <w:sz w:val="24"/>
                <w:szCs w:val="24"/>
              </w:rPr>
              <w:t>министерства и ведомства РТ</w:t>
            </w:r>
            <w:r w:rsidRPr="00792579">
              <w:rPr>
                <w:rFonts w:ascii="Times New Roman" w:hAnsi="Times New Roman"/>
                <w:sz w:val="24"/>
                <w:szCs w:val="24"/>
              </w:rPr>
              <w:t>, ОМС (по согласованию)</w:t>
            </w:r>
          </w:p>
        </w:tc>
        <w:tc>
          <w:tcPr>
            <w:tcW w:w="5575" w:type="dxa"/>
            <w:shd w:val="clear" w:color="auto" w:fill="auto"/>
          </w:tcPr>
          <w:p w:rsidR="00F27806" w:rsidRPr="00792579" w:rsidRDefault="00F065C3" w:rsidP="00F065C3">
            <w:pPr>
              <w:spacing w:after="0" w:line="240" w:lineRule="auto"/>
              <w:ind w:firstLine="364"/>
              <w:jc w:val="both"/>
              <w:rPr>
                <w:rFonts w:ascii="Times New Roman" w:hAnsi="Times New Roman"/>
                <w:sz w:val="24"/>
                <w:szCs w:val="24"/>
              </w:rPr>
            </w:pPr>
            <w:r w:rsidRPr="00F065C3">
              <w:rPr>
                <w:rFonts w:ascii="Times New Roman" w:hAnsi="Times New Roman"/>
                <w:sz w:val="24"/>
                <w:szCs w:val="24"/>
              </w:rPr>
              <w:t>Ежегодные отчеты о состоянии коррупции и реализации мер антикоррупционной политики в Министерстве лесного хозяйства Республики Татарстан своевременно размещаются на сайте в разделе «Противодействие коррупции» в подразделе «Отчет о состоянии коррупции и реализации мер антикоррупционной политики в Республике Татарстан», а также на информационном стенде.</w:t>
            </w:r>
          </w:p>
        </w:tc>
      </w:tr>
      <w:tr w:rsidR="00F27806" w:rsidRPr="00792579" w:rsidTr="005D1000">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7D249D" w:rsidRPr="00792579" w:rsidRDefault="00F27806" w:rsidP="004A6C16">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5.7. Организовать работу по проведению мониторинга информации о коррупционных проявлениях в деятельности должностных лиц, размещенной в средствах массовой информации и содержащейся в поступающих обращениях граждан и юридических лиц, с ежеквартальным обобщением и рассмотрением его результатов на заседаниях антикоррупционных комиссий</w:t>
            </w:r>
          </w:p>
        </w:tc>
        <w:tc>
          <w:tcPr>
            <w:tcW w:w="3780" w:type="dxa"/>
            <w:shd w:val="clear" w:color="auto" w:fill="auto"/>
          </w:tcPr>
          <w:p w:rsidR="00F27806" w:rsidRPr="00792579" w:rsidRDefault="00F27806" w:rsidP="005D2554">
            <w:pPr>
              <w:autoSpaceDE w:val="0"/>
              <w:autoSpaceDN w:val="0"/>
              <w:adjustRightInd w:val="0"/>
              <w:spacing w:after="0" w:line="240" w:lineRule="auto"/>
              <w:jc w:val="both"/>
              <w:rPr>
                <w:rFonts w:ascii="Times New Roman" w:hAnsi="Times New Roman"/>
                <w:sz w:val="24"/>
                <w:szCs w:val="24"/>
              </w:rPr>
            </w:pPr>
            <w:r w:rsidRPr="0042488F">
              <w:rPr>
                <w:rFonts w:ascii="Times New Roman" w:hAnsi="Times New Roman"/>
                <w:b/>
                <w:sz w:val="24"/>
                <w:szCs w:val="24"/>
              </w:rPr>
              <w:t>Министерства и ведомства РТ</w:t>
            </w:r>
            <w:r w:rsidRPr="00792579">
              <w:rPr>
                <w:rFonts w:ascii="Times New Roman" w:hAnsi="Times New Roman"/>
                <w:sz w:val="24"/>
                <w:szCs w:val="24"/>
              </w:rPr>
              <w:t>, ОМС (по согласованию)</w:t>
            </w:r>
          </w:p>
        </w:tc>
        <w:tc>
          <w:tcPr>
            <w:tcW w:w="5575" w:type="dxa"/>
            <w:shd w:val="clear" w:color="auto" w:fill="auto"/>
          </w:tcPr>
          <w:p w:rsidR="00F27806" w:rsidRPr="00792579" w:rsidRDefault="00F065C3" w:rsidP="00F065C3">
            <w:pPr>
              <w:spacing w:after="0" w:line="240" w:lineRule="auto"/>
              <w:ind w:firstLine="364"/>
              <w:jc w:val="both"/>
              <w:rPr>
                <w:rFonts w:ascii="Times New Roman" w:hAnsi="Times New Roman"/>
                <w:sz w:val="24"/>
                <w:szCs w:val="24"/>
              </w:rPr>
            </w:pPr>
            <w:r w:rsidRPr="00F065C3">
              <w:rPr>
                <w:rFonts w:ascii="Times New Roman" w:hAnsi="Times New Roman"/>
                <w:sz w:val="24"/>
                <w:szCs w:val="24"/>
              </w:rPr>
              <w:t>Информация о коррупционных проявлениях в деятельности должностных лиц Министерства, размещенной в средствах массовой информации, а также содержащейся в обращения граждан и юридических лиц, не поступала.</w:t>
            </w:r>
          </w:p>
        </w:tc>
      </w:tr>
      <w:tr w:rsidR="00F27806" w:rsidRPr="00792579" w:rsidTr="005D1000">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792579" w:rsidRDefault="00F27806" w:rsidP="004A6C16">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5.8. Оказывать содействие средствам массовой информации в широком освещении мер, принимаемых органами государственной власти и органами местного самоуправления Республики Татарстан, по противодействию коррупции</w:t>
            </w:r>
          </w:p>
        </w:tc>
        <w:tc>
          <w:tcPr>
            <w:tcW w:w="3780" w:type="dxa"/>
            <w:shd w:val="clear" w:color="auto" w:fill="auto"/>
          </w:tcPr>
          <w:p w:rsidR="00F27806" w:rsidRPr="00792579" w:rsidRDefault="00F27806" w:rsidP="005D2554">
            <w:pPr>
              <w:autoSpaceDE w:val="0"/>
              <w:autoSpaceDN w:val="0"/>
              <w:adjustRightInd w:val="0"/>
              <w:spacing w:after="0" w:line="240" w:lineRule="auto"/>
              <w:jc w:val="both"/>
              <w:rPr>
                <w:rFonts w:ascii="Times New Roman" w:hAnsi="Times New Roman"/>
                <w:sz w:val="24"/>
                <w:szCs w:val="24"/>
              </w:rPr>
            </w:pPr>
            <w:r w:rsidRPr="0042488F">
              <w:rPr>
                <w:rFonts w:ascii="Times New Roman" w:hAnsi="Times New Roman"/>
                <w:b/>
                <w:sz w:val="24"/>
                <w:szCs w:val="24"/>
              </w:rPr>
              <w:t>Министерства и ведомства РТ</w:t>
            </w:r>
            <w:r w:rsidRPr="00792579">
              <w:rPr>
                <w:rFonts w:ascii="Times New Roman" w:hAnsi="Times New Roman"/>
                <w:sz w:val="24"/>
                <w:szCs w:val="24"/>
              </w:rPr>
              <w:t>, ОМС (по согласованию)</w:t>
            </w:r>
          </w:p>
        </w:tc>
        <w:tc>
          <w:tcPr>
            <w:tcW w:w="5575" w:type="dxa"/>
            <w:shd w:val="clear" w:color="auto" w:fill="auto"/>
          </w:tcPr>
          <w:p w:rsidR="00F065C3" w:rsidRPr="00F065C3" w:rsidRDefault="00F065C3" w:rsidP="00F065C3">
            <w:pPr>
              <w:spacing w:after="0" w:line="240" w:lineRule="auto"/>
              <w:ind w:firstLine="364"/>
              <w:jc w:val="both"/>
              <w:rPr>
                <w:rFonts w:ascii="Times New Roman" w:hAnsi="Times New Roman"/>
                <w:sz w:val="24"/>
                <w:szCs w:val="24"/>
              </w:rPr>
            </w:pPr>
            <w:r w:rsidRPr="00F065C3">
              <w:rPr>
                <w:rFonts w:ascii="Times New Roman" w:hAnsi="Times New Roman"/>
                <w:sz w:val="24"/>
                <w:szCs w:val="24"/>
              </w:rPr>
              <w:t>В рамках обеспечения открытости принимаемых решений осуществляется обновление официального сайта Министерства.</w:t>
            </w:r>
          </w:p>
          <w:p w:rsidR="00F065C3" w:rsidRPr="00F065C3" w:rsidRDefault="00F065C3" w:rsidP="00F065C3">
            <w:pPr>
              <w:spacing w:after="0" w:line="240" w:lineRule="auto"/>
              <w:ind w:firstLine="364"/>
              <w:jc w:val="both"/>
              <w:rPr>
                <w:rFonts w:ascii="Times New Roman" w:hAnsi="Times New Roman"/>
                <w:sz w:val="24"/>
                <w:szCs w:val="24"/>
              </w:rPr>
            </w:pPr>
            <w:r w:rsidRPr="00F065C3">
              <w:rPr>
                <w:rFonts w:ascii="Times New Roman" w:hAnsi="Times New Roman"/>
                <w:sz w:val="24"/>
                <w:szCs w:val="24"/>
              </w:rPr>
              <w:t>Были подготовлены и размещены пресс-релизы предстоящих мероприятий и фоторепортажи.</w:t>
            </w:r>
          </w:p>
          <w:p w:rsidR="005D1000" w:rsidRPr="00792579" w:rsidRDefault="00F065C3" w:rsidP="007D249D">
            <w:pPr>
              <w:spacing w:after="0" w:line="240" w:lineRule="auto"/>
              <w:ind w:firstLine="364"/>
              <w:jc w:val="both"/>
              <w:rPr>
                <w:rFonts w:ascii="Times New Roman" w:hAnsi="Times New Roman"/>
                <w:sz w:val="24"/>
                <w:szCs w:val="24"/>
              </w:rPr>
            </w:pPr>
            <w:r w:rsidRPr="00F065C3">
              <w:rPr>
                <w:rFonts w:ascii="Times New Roman" w:hAnsi="Times New Roman"/>
                <w:sz w:val="24"/>
                <w:szCs w:val="24"/>
              </w:rPr>
              <w:t>Еженедельно проводится мониторинг печатных и электронных СМИ и готовится аналитический обзор прессы.</w:t>
            </w:r>
          </w:p>
        </w:tc>
      </w:tr>
      <w:tr w:rsidR="00F27806" w:rsidRPr="00792579" w:rsidTr="00074109">
        <w:trPr>
          <w:trHeight w:val="374"/>
        </w:trPr>
        <w:tc>
          <w:tcPr>
            <w:tcW w:w="15745" w:type="dxa"/>
            <w:gridSpan w:val="4"/>
          </w:tcPr>
          <w:p w:rsidR="00F27806" w:rsidRPr="00F065C3" w:rsidRDefault="00F27806" w:rsidP="00074109">
            <w:pPr>
              <w:spacing w:after="0" w:line="240" w:lineRule="auto"/>
              <w:ind w:firstLine="364"/>
              <w:jc w:val="center"/>
              <w:rPr>
                <w:rFonts w:ascii="Times New Roman" w:hAnsi="Times New Roman"/>
                <w:sz w:val="24"/>
                <w:szCs w:val="24"/>
              </w:rPr>
            </w:pPr>
            <w:r w:rsidRPr="00F065C3">
              <w:rPr>
                <w:rFonts w:ascii="Times New Roman" w:hAnsi="Times New Roman"/>
                <w:sz w:val="24"/>
                <w:szCs w:val="24"/>
              </w:rPr>
              <w:t>6. Совершенствование организации деятельности по размещению государственного и муниципального заказов</w:t>
            </w:r>
          </w:p>
        </w:tc>
      </w:tr>
      <w:tr w:rsidR="00F27806" w:rsidRPr="00792579" w:rsidTr="005D1000">
        <w:trPr>
          <w:trHeight w:val="1271"/>
        </w:trPr>
        <w:tc>
          <w:tcPr>
            <w:tcW w:w="540" w:type="dxa"/>
          </w:tcPr>
          <w:p w:rsidR="00F27806" w:rsidRPr="00792579" w:rsidRDefault="00F27806" w:rsidP="00152417">
            <w:pPr>
              <w:numPr>
                <w:ilvl w:val="0"/>
                <w:numId w:val="16"/>
              </w:numPr>
              <w:spacing w:after="0" w:line="240" w:lineRule="auto"/>
              <w:jc w:val="both"/>
              <w:rPr>
                <w:rFonts w:ascii="Times New Roman" w:hAnsi="Times New Roman"/>
                <w:sz w:val="24"/>
                <w:szCs w:val="24"/>
              </w:rPr>
            </w:pPr>
          </w:p>
        </w:tc>
        <w:tc>
          <w:tcPr>
            <w:tcW w:w="5850" w:type="dxa"/>
            <w:shd w:val="clear" w:color="auto" w:fill="auto"/>
          </w:tcPr>
          <w:p w:rsidR="00F27806" w:rsidRPr="00792579" w:rsidRDefault="00F27806" w:rsidP="004A6C16">
            <w:pPr>
              <w:spacing w:after="0" w:line="240" w:lineRule="auto"/>
              <w:jc w:val="both"/>
              <w:rPr>
                <w:rFonts w:ascii="Times New Roman" w:hAnsi="Times New Roman"/>
                <w:sz w:val="24"/>
                <w:szCs w:val="24"/>
              </w:rPr>
            </w:pPr>
            <w:r w:rsidRPr="00792579">
              <w:rPr>
                <w:rFonts w:ascii="Times New Roman" w:hAnsi="Times New Roman"/>
                <w:sz w:val="24"/>
                <w:szCs w:val="24"/>
              </w:rPr>
              <w:t>6.3. Осуществлять публикации планов-графиков размещения заказов заказчиками, уполномоченными органами наряду со специальными сайтами на официальных интернет-сайтах министерств, ведомств, органов местного самоуправления Республики Татарстан</w:t>
            </w:r>
          </w:p>
        </w:tc>
        <w:tc>
          <w:tcPr>
            <w:tcW w:w="3780" w:type="dxa"/>
            <w:vMerge w:val="restart"/>
            <w:shd w:val="clear" w:color="auto" w:fill="auto"/>
          </w:tcPr>
          <w:p w:rsidR="00F27806" w:rsidRPr="00792579" w:rsidRDefault="00F27806" w:rsidP="005D2554">
            <w:pPr>
              <w:autoSpaceDE w:val="0"/>
              <w:autoSpaceDN w:val="0"/>
              <w:adjustRightInd w:val="0"/>
              <w:spacing w:after="0" w:line="240" w:lineRule="auto"/>
              <w:jc w:val="both"/>
              <w:rPr>
                <w:rFonts w:ascii="Times New Roman" w:hAnsi="Times New Roman"/>
                <w:sz w:val="24"/>
                <w:szCs w:val="24"/>
              </w:rPr>
            </w:pPr>
            <w:r w:rsidRPr="0042488F">
              <w:rPr>
                <w:rFonts w:ascii="Times New Roman" w:hAnsi="Times New Roman"/>
                <w:b/>
                <w:sz w:val="24"/>
                <w:szCs w:val="24"/>
              </w:rPr>
              <w:t>Министерства и ведомства РТ</w:t>
            </w:r>
            <w:r w:rsidRPr="00792579">
              <w:rPr>
                <w:rFonts w:ascii="Times New Roman" w:hAnsi="Times New Roman"/>
                <w:sz w:val="24"/>
                <w:szCs w:val="24"/>
              </w:rPr>
              <w:t>, ОМС (по согласованию)</w:t>
            </w:r>
          </w:p>
        </w:tc>
        <w:tc>
          <w:tcPr>
            <w:tcW w:w="5575" w:type="dxa"/>
            <w:shd w:val="clear" w:color="auto" w:fill="auto"/>
          </w:tcPr>
          <w:p w:rsidR="00F27806" w:rsidRPr="00792579" w:rsidRDefault="009E01BA" w:rsidP="00F065C3">
            <w:pPr>
              <w:spacing w:after="0" w:line="240" w:lineRule="auto"/>
              <w:ind w:firstLine="364"/>
              <w:jc w:val="both"/>
              <w:rPr>
                <w:rFonts w:ascii="Times New Roman" w:hAnsi="Times New Roman"/>
                <w:sz w:val="24"/>
                <w:szCs w:val="24"/>
              </w:rPr>
            </w:pPr>
            <w:r w:rsidRPr="009E01BA">
              <w:rPr>
                <w:rFonts w:ascii="Times New Roman" w:hAnsi="Times New Roman"/>
                <w:sz w:val="24"/>
                <w:szCs w:val="24"/>
              </w:rPr>
              <w:t>План-график ра</w:t>
            </w:r>
            <w:r w:rsidR="005D1000">
              <w:rPr>
                <w:rFonts w:ascii="Times New Roman" w:hAnsi="Times New Roman"/>
                <w:sz w:val="24"/>
                <w:szCs w:val="24"/>
              </w:rPr>
              <w:t xml:space="preserve">змещения заказов опубликован на </w:t>
            </w:r>
            <w:r w:rsidRPr="009E01BA">
              <w:rPr>
                <w:rFonts w:ascii="Times New Roman" w:hAnsi="Times New Roman"/>
                <w:sz w:val="24"/>
                <w:szCs w:val="24"/>
              </w:rPr>
              <w:t>официальном общероссийском сайте www.zakupki.gov.ru в разделе «Планы-графики размещения заказов».</w:t>
            </w:r>
          </w:p>
        </w:tc>
      </w:tr>
      <w:tr w:rsidR="00F27806" w:rsidRPr="00792579" w:rsidTr="005D1000">
        <w:tc>
          <w:tcPr>
            <w:tcW w:w="540" w:type="dxa"/>
          </w:tcPr>
          <w:p w:rsidR="00F27806" w:rsidRPr="00792579"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792579" w:rsidRDefault="00F27806" w:rsidP="004A6C16">
            <w:pPr>
              <w:autoSpaceDE w:val="0"/>
              <w:autoSpaceDN w:val="0"/>
              <w:adjustRightInd w:val="0"/>
              <w:spacing w:after="0" w:line="240" w:lineRule="auto"/>
              <w:jc w:val="both"/>
              <w:rPr>
                <w:rFonts w:ascii="Times New Roman" w:hAnsi="Times New Roman"/>
                <w:sz w:val="24"/>
                <w:szCs w:val="24"/>
              </w:rPr>
            </w:pPr>
            <w:r w:rsidRPr="00792579">
              <w:rPr>
                <w:rFonts w:ascii="Times New Roman" w:hAnsi="Times New Roman"/>
                <w:sz w:val="24"/>
                <w:szCs w:val="24"/>
              </w:rPr>
              <w:t xml:space="preserve">6.4. Организовать работу по привлечению к участию в торгах на электронных площадках республиканского </w:t>
            </w:r>
            <w:r w:rsidRPr="00792579">
              <w:rPr>
                <w:rFonts w:ascii="Times New Roman" w:hAnsi="Times New Roman"/>
                <w:sz w:val="24"/>
                <w:szCs w:val="24"/>
              </w:rPr>
              <w:lastRenderedPageBreak/>
              <w:t>и федерального уровней (</w:t>
            </w:r>
            <w:hyperlink r:id="rId9" w:history="1">
              <w:r w:rsidRPr="00792579">
                <w:rPr>
                  <w:rFonts w:ascii="Times New Roman" w:hAnsi="Times New Roman"/>
                  <w:sz w:val="24"/>
                  <w:szCs w:val="24"/>
                </w:rPr>
                <w:t>http://tattis.ru</w:t>
              </w:r>
            </w:hyperlink>
            <w:r w:rsidRPr="00792579">
              <w:rPr>
                <w:rFonts w:ascii="Times New Roman" w:hAnsi="Times New Roman"/>
                <w:bCs/>
                <w:sz w:val="24"/>
                <w:szCs w:val="24"/>
              </w:rPr>
              <w:t>,</w:t>
            </w:r>
            <w:r w:rsidRPr="00792579">
              <w:rPr>
                <w:rFonts w:ascii="Times New Roman" w:hAnsi="Times New Roman"/>
                <w:b/>
                <w:bCs/>
                <w:sz w:val="24"/>
                <w:szCs w:val="24"/>
              </w:rPr>
              <w:t xml:space="preserve"> </w:t>
            </w:r>
            <w:hyperlink r:id="rId10" w:history="1">
              <w:r w:rsidRPr="00792579">
                <w:rPr>
                  <w:rFonts w:ascii="Times New Roman" w:hAnsi="Times New Roman"/>
                  <w:sz w:val="24"/>
                  <w:szCs w:val="24"/>
                </w:rPr>
                <w:t>http://agzrt.ru</w:t>
              </w:r>
            </w:hyperlink>
            <w:r w:rsidRPr="00792579">
              <w:rPr>
                <w:rFonts w:ascii="Times New Roman" w:hAnsi="Times New Roman"/>
                <w:bCs/>
                <w:sz w:val="24"/>
                <w:szCs w:val="24"/>
              </w:rPr>
              <w:t>,</w:t>
            </w:r>
            <w:r w:rsidRPr="00792579">
              <w:rPr>
                <w:rFonts w:ascii="Times New Roman" w:hAnsi="Times New Roman"/>
                <w:b/>
                <w:bCs/>
                <w:sz w:val="24"/>
                <w:szCs w:val="24"/>
              </w:rPr>
              <w:t xml:space="preserve"> </w:t>
            </w:r>
            <w:hyperlink r:id="rId11" w:history="1">
              <w:r w:rsidRPr="00792579">
                <w:rPr>
                  <w:rFonts w:ascii="Times New Roman" w:hAnsi="Times New Roman"/>
                  <w:sz w:val="24"/>
                  <w:szCs w:val="24"/>
                  <w:lang w:val="en-US"/>
                </w:rPr>
                <w:t>http</w:t>
              </w:r>
              <w:r w:rsidRPr="00792579">
                <w:rPr>
                  <w:rFonts w:ascii="Times New Roman" w:hAnsi="Times New Roman"/>
                  <w:sz w:val="24"/>
                  <w:szCs w:val="24"/>
                </w:rPr>
                <w:t>://</w:t>
              </w:r>
              <w:r w:rsidRPr="00792579">
                <w:rPr>
                  <w:rFonts w:ascii="Times New Roman" w:hAnsi="Times New Roman"/>
                  <w:sz w:val="24"/>
                  <w:szCs w:val="24"/>
                  <w:lang w:val="en-US"/>
                </w:rPr>
                <w:t>zakazrf</w:t>
              </w:r>
              <w:r w:rsidRPr="00792579">
                <w:rPr>
                  <w:rFonts w:ascii="Times New Roman" w:hAnsi="Times New Roman"/>
                  <w:sz w:val="24"/>
                  <w:szCs w:val="24"/>
                </w:rPr>
                <w:t>.</w:t>
              </w:r>
              <w:r w:rsidRPr="00792579">
                <w:rPr>
                  <w:rFonts w:ascii="Times New Roman" w:hAnsi="Times New Roman"/>
                  <w:sz w:val="24"/>
                  <w:szCs w:val="24"/>
                  <w:lang w:val="en-US"/>
                </w:rPr>
                <w:t>ru</w:t>
              </w:r>
            </w:hyperlink>
            <w:r w:rsidRPr="00792579">
              <w:rPr>
                <w:rFonts w:ascii="Times New Roman" w:hAnsi="Times New Roman"/>
                <w:sz w:val="24"/>
                <w:szCs w:val="24"/>
              </w:rPr>
              <w:t xml:space="preserve"> и другие) представителей малого и среднего бизнеса (по согласованию)</w:t>
            </w:r>
          </w:p>
        </w:tc>
        <w:tc>
          <w:tcPr>
            <w:tcW w:w="3780" w:type="dxa"/>
            <w:vMerge/>
            <w:shd w:val="clear" w:color="auto" w:fill="auto"/>
          </w:tcPr>
          <w:p w:rsidR="00F27806" w:rsidRPr="00792579" w:rsidRDefault="00F27806" w:rsidP="005D2554">
            <w:pPr>
              <w:spacing w:after="0" w:line="240" w:lineRule="auto"/>
              <w:jc w:val="both"/>
              <w:rPr>
                <w:rFonts w:ascii="Times New Roman" w:hAnsi="Times New Roman"/>
                <w:sz w:val="24"/>
                <w:szCs w:val="24"/>
              </w:rPr>
            </w:pPr>
          </w:p>
        </w:tc>
        <w:tc>
          <w:tcPr>
            <w:tcW w:w="5575" w:type="dxa"/>
            <w:shd w:val="clear" w:color="auto" w:fill="auto"/>
          </w:tcPr>
          <w:p w:rsidR="00F27806" w:rsidRPr="00792579" w:rsidRDefault="009E01BA" w:rsidP="00F065C3">
            <w:pPr>
              <w:spacing w:after="0" w:line="240" w:lineRule="auto"/>
              <w:ind w:firstLine="364"/>
              <w:jc w:val="both"/>
              <w:rPr>
                <w:rFonts w:ascii="Times New Roman" w:hAnsi="Times New Roman"/>
                <w:sz w:val="24"/>
                <w:szCs w:val="24"/>
              </w:rPr>
            </w:pPr>
            <w:r w:rsidRPr="009E01BA">
              <w:rPr>
                <w:rFonts w:ascii="Times New Roman" w:hAnsi="Times New Roman"/>
                <w:sz w:val="24"/>
                <w:szCs w:val="24"/>
              </w:rPr>
              <w:t xml:space="preserve">Государственные закупки Министерство осуществляет преимущественно путем проведения </w:t>
            </w:r>
            <w:r w:rsidRPr="009E01BA">
              <w:rPr>
                <w:rFonts w:ascii="Times New Roman" w:hAnsi="Times New Roman"/>
                <w:sz w:val="24"/>
                <w:szCs w:val="24"/>
              </w:rPr>
              <w:lastRenderedPageBreak/>
              <w:t>открытого аукциона в электронной форме на электронной площадке etp.zakazrf.ru.</w:t>
            </w:r>
          </w:p>
        </w:tc>
      </w:tr>
      <w:tr w:rsidR="00F27806" w:rsidRPr="00792579" w:rsidTr="00074109">
        <w:trPr>
          <w:trHeight w:val="903"/>
        </w:trPr>
        <w:tc>
          <w:tcPr>
            <w:tcW w:w="15745" w:type="dxa"/>
            <w:gridSpan w:val="4"/>
          </w:tcPr>
          <w:p w:rsidR="00F27806" w:rsidRDefault="00F27806" w:rsidP="002B1E61">
            <w:pPr>
              <w:tabs>
                <w:tab w:val="left" w:pos="13140"/>
                <w:tab w:val="left" w:pos="13500"/>
              </w:tabs>
              <w:spacing w:after="0" w:line="240" w:lineRule="auto"/>
              <w:jc w:val="center"/>
              <w:rPr>
                <w:rFonts w:ascii="Times New Roman" w:eastAsia="Times New Roman" w:hAnsi="Times New Roman"/>
                <w:sz w:val="24"/>
                <w:szCs w:val="24"/>
                <w:lang w:eastAsia="ru-RU"/>
              </w:rPr>
            </w:pPr>
            <w:r w:rsidRPr="008B77A1">
              <w:rPr>
                <w:rFonts w:ascii="Times New Roman" w:hAnsi="Times New Roman"/>
                <w:sz w:val="24"/>
                <w:szCs w:val="24"/>
              </w:rPr>
              <w:lastRenderedPageBreak/>
              <w:t xml:space="preserve">9. Исполнение мероприятий </w:t>
            </w:r>
            <w:r w:rsidRPr="008B77A1">
              <w:rPr>
                <w:rFonts w:ascii="Times New Roman" w:eastAsia="Times New Roman" w:hAnsi="Times New Roman"/>
                <w:sz w:val="24"/>
                <w:szCs w:val="24"/>
                <w:lang w:eastAsia="ru-RU"/>
              </w:rPr>
              <w:t>Национального плана противодействия коррупции на 2014</w:t>
            </w:r>
            <w:r>
              <w:rPr>
                <w:rFonts w:ascii="Times New Roman" w:eastAsia="Times New Roman" w:hAnsi="Times New Roman"/>
                <w:sz w:val="24"/>
                <w:szCs w:val="24"/>
                <w:lang w:eastAsia="ru-RU"/>
              </w:rPr>
              <w:t xml:space="preserve"> – </w:t>
            </w:r>
            <w:r w:rsidRPr="008B77A1">
              <w:rPr>
                <w:rFonts w:ascii="Times New Roman" w:eastAsia="Times New Roman" w:hAnsi="Times New Roman"/>
                <w:sz w:val="24"/>
                <w:szCs w:val="24"/>
                <w:lang w:eastAsia="ru-RU"/>
              </w:rPr>
              <w:t xml:space="preserve">2015 годы, утвержденного Указом Президента </w:t>
            </w:r>
            <w:r>
              <w:rPr>
                <w:rFonts w:ascii="Times New Roman" w:eastAsia="Times New Roman" w:hAnsi="Times New Roman"/>
                <w:sz w:val="24"/>
                <w:szCs w:val="24"/>
                <w:lang w:eastAsia="ru-RU"/>
              </w:rPr>
              <w:t xml:space="preserve">                               Российской Федерации от 11 апреля </w:t>
            </w:r>
            <w:r w:rsidRPr="008B77A1">
              <w:rPr>
                <w:rFonts w:ascii="Times New Roman" w:eastAsia="Times New Roman" w:hAnsi="Times New Roman"/>
                <w:sz w:val="24"/>
                <w:szCs w:val="24"/>
                <w:lang w:eastAsia="ru-RU"/>
              </w:rPr>
              <w:t xml:space="preserve">2014 </w:t>
            </w:r>
            <w:r>
              <w:rPr>
                <w:rFonts w:ascii="Times New Roman" w:eastAsia="Times New Roman" w:hAnsi="Times New Roman"/>
                <w:sz w:val="24"/>
                <w:szCs w:val="24"/>
                <w:lang w:eastAsia="ru-RU"/>
              </w:rPr>
              <w:t xml:space="preserve">года </w:t>
            </w:r>
            <w:r w:rsidRPr="008B77A1">
              <w:rPr>
                <w:rFonts w:ascii="Times New Roman" w:eastAsia="Times New Roman" w:hAnsi="Times New Roman"/>
                <w:sz w:val="24"/>
                <w:szCs w:val="24"/>
                <w:lang w:eastAsia="ru-RU"/>
              </w:rPr>
              <w:t>№ 226</w:t>
            </w:r>
            <w:r>
              <w:rPr>
                <w:rFonts w:ascii="Times New Roman" w:eastAsia="Times New Roman" w:hAnsi="Times New Roman"/>
                <w:sz w:val="24"/>
                <w:szCs w:val="24"/>
                <w:lang w:eastAsia="ru-RU"/>
              </w:rPr>
              <w:t>,</w:t>
            </w:r>
            <w:r w:rsidRPr="008B77A1">
              <w:rPr>
                <w:rFonts w:ascii="Times New Roman" w:eastAsia="Times New Roman" w:hAnsi="Times New Roman"/>
                <w:sz w:val="24"/>
                <w:szCs w:val="24"/>
                <w:lang w:eastAsia="ru-RU"/>
              </w:rPr>
              <w:t xml:space="preserve"> и</w:t>
            </w:r>
            <w:r>
              <w:rPr>
                <w:rFonts w:ascii="Times New Roman" w:eastAsia="Times New Roman" w:hAnsi="Times New Roman"/>
                <w:sz w:val="24"/>
                <w:szCs w:val="24"/>
                <w:lang w:eastAsia="ru-RU"/>
              </w:rPr>
              <w:t xml:space="preserve"> </w:t>
            </w:r>
            <w:r w:rsidRPr="008B77A1">
              <w:rPr>
                <w:rFonts w:ascii="Times New Roman" w:eastAsia="Times New Roman" w:hAnsi="Times New Roman"/>
                <w:sz w:val="24"/>
                <w:szCs w:val="24"/>
                <w:lang w:eastAsia="ru-RU"/>
              </w:rPr>
              <w:t>Программы по антикоррупционному просвещению на 2014</w:t>
            </w:r>
            <w:r>
              <w:rPr>
                <w:rFonts w:ascii="Times New Roman" w:eastAsia="Times New Roman" w:hAnsi="Times New Roman"/>
                <w:sz w:val="24"/>
                <w:szCs w:val="24"/>
                <w:lang w:eastAsia="ru-RU"/>
              </w:rPr>
              <w:t xml:space="preserve"> – </w:t>
            </w:r>
            <w:r w:rsidRPr="008B77A1">
              <w:rPr>
                <w:rFonts w:ascii="Times New Roman" w:eastAsia="Times New Roman" w:hAnsi="Times New Roman"/>
                <w:sz w:val="24"/>
                <w:szCs w:val="24"/>
                <w:lang w:eastAsia="ru-RU"/>
              </w:rPr>
              <w:t>2016 годы</w:t>
            </w:r>
            <w:r>
              <w:rPr>
                <w:rFonts w:ascii="Times New Roman" w:eastAsia="Times New Roman" w:hAnsi="Times New Roman"/>
                <w:sz w:val="24"/>
                <w:szCs w:val="24"/>
                <w:lang w:eastAsia="ru-RU"/>
              </w:rPr>
              <w:t>,                                                  утвержденной</w:t>
            </w:r>
            <w:r w:rsidRPr="008B77A1">
              <w:rPr>
                <w:rFonts w:ascii="Times New Roman" w:eastAsia="Times New Roman" w:hAnsi="Times New Roman"/>
                <w:sz w:val="24"/>
                <w:szCs w:val="24"/>
                <w:lang w:eastAsia="ru-RU"/>
              </w:rPr>
              <w:t xml:space="preserve"> распоряжени</w:t>
            </w:r>
            <w:r>
              <w:rPr>
                <w:rFonts w:ascii="Times New Roman" w:eastAsia="Times New Roman" w:hAnsi="Times New Roman"/>
                <w:sz w:val="24"/>
                <w:szCs w:val="24"/>
                <w:lang w:eastAsia="ru-RU"/>
              </w:rPr>
              <w:t>ем</w:t>
            </w:r>
            <w:r w:rsidRPr="008B77A1">
              <w:rPr>
                <w:rFonts w:ascii="Times New Roman" w:eastAsia="Times New Roman" w:hAnsi="Times New Roman"/>
                <w:sz w:val="24"/>
                <w:szCs w:val="24"/>
                <w:lang w:eastAsia="ru-RU"/>
              </w:rPr>
              <w:t xml:space="preserve"> Правительства Российской Федерации</w:t>
            </w:r>
            <w:r>
              <w:rPr>
                <w:rFonts w:ascii="Times New Roman" w:eastAsia="Times New Roman" w:hAnsi="Times New Roman"/>
                <w:sz w:val="24"/>
                <w:szCs w:val="24"/>
                <w:lang w:eastAsia="ru-RU"/>
              </w:rPr>
              <w:t xml:space="preserve"> от 14 мая </w:t>
            </w:r>
            <w:smartTag w:uri="urn:schemas-microsoft-com:office:smarttags" w:element="metricconverter">
              <w:smartTagPr>
                <w:attr w:name="ProductID" w:val="2014 г"/>
              </w:smartTagPr>
              <w:r w:rsidRPr="008B77A1">
                <w:rPr>
                  <w:rFonts w:ascii="Times New Roman" w:eastAsia="Times New Roman" w:hAnsi="Times New Roman"/>
                  <w:sz w:val="24"/>
                  <w:szCs w:val="24"/>
                  <w:lang w:eastAsia="ru-RU"/>
                </w:rPr>
                <w:t>2014</w:t>
              </w:r>
              <w:r>
                <w:rPr>
                  <w:rFonts w:ascii="Times New Roman" w:eastAsia="Times New Roman" w:hAnsi="Times New Roman"/>
                  <w:sz w:val="24"/>
                  <w:szCs w:val="24"/>
                  <w:lang w:eastAsia="ru-RU"/>
                </w:rPr>
                <w:t xml:space="preserve"> г</w:t>
              </w:r>
            </w:smartTag>
            <w:r>
              <w:rPr>
                <w:rFonts w:ascii="Times New Roman" w:eastAsia="Times New Roman" w:hAnsi="Times New Roman"/>
                <w:sz w:val="24"/>
                <w:szCs w:val="24"/>
                <w:lang w:eastAsia="ru-RU"/>
              </w:rPr>
              <w:t>.</w:t>
            </w:r>
            <w:r w:rsidRPr="008B77A1">
              <w:rPr>
                <w:rFonts w:ascii="Times New Roman" w:eastAsia="Times New Roman" w:hAnsi="Times New Roman"/>
                <w:sz w:val="24"/>
                <w:szCs w:val="24"/>
                <w:lang w:eastAsia="ru-RU"/>
              </w:rPr>
              <w:t xml:space="preserve"> № 816-р</w:t>
            </w:r>
          </w:p>
          <w:p w:rsidR="00F27806" w:rsidRPr="002B1E61" w:rsidRDefault="00F27806" w:rsidP="002B1E61">
            <w:pPr>
              <w:tabs>
                <w:tab w:val="left" w:pos="13140"/>
                <w:tab w:val="left" w:pos="13500"/>
              </w:tabs>
              <w:spacing w:after="0" w:line="240" w:lineRule="auto"/>
              <w:jc w:val="center"/>
              <w:rPr>
                <w:rFonts w:ascii="Times New Roman" w:eastAsia="Times New Roman" w:hAnsi="Times New Roman"/>
                <w:sz w:val="8"/>
                <w:szCs w:val="8"/>
                <w:lang w:eastAsia="ru-RU"/>
              </w:rPr>
            </w:pPr>
          </w:p>
        </w:tc>
      </w:tr>
      <w:tr w:rsidR="00F27806" w:rsidRPr="00792579" w:rsidTr="005D1000">
        <w:tc>
          <w:tcPr>
            <w:tcW w:w="540" w:type="dxa"/>
          </w:tcPr>
          <w:p w:rsidR="00F27806" w:rsidRPr="008B77A1"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8B77A1" w:rsidRDefault="00F27806" w:rsidP="004A6C16">
            <w:pPr>
              <w:autoSpaceDE w:val="0"/>
              <w:autoSpaceDN w:val="0"/>
              <w:adjustRightInd w:val="0"/>
              <w:spacing w:after="0" w:line="240" w:lineRule="auto"/>
              <w:jc w:val="both"/>
              <w:rPr>
                <w:rFonts w:ascii="Times New Roman" w:hAnsi="Times New Roman"/>
                <w:sz w:val="24"/>
                <w:szCs w:val="24"/>
              </w:rPr>
            </w:pPr>
            <w:r w:rsidRPr="008B77A1">
              <w:rPr>
                <w:rFonts w:ascii="Times New Roman CYR" w:eastAsia="Times New Roman" w:hAnsi="Times New Roman CYR" w:cs="Times New Roman CYR"/>
                <w:sz w:val="24"/>
                <w:szCs w:val="24"/>
                <w:lang w:eastAsia="ru-RU"/>
              </w:rPr>
              <w:t>9.3. Обеспечить участие должностных лиц исполнительных органов государственной власти Республики Татарстан в мероприятиях, направленных на антикоррупционное просвещение граждан (путем участия в телепередачах, радиопрограммах, посвященных вопросам противодействия коррупции в различных сферах жизнедеятельности, разъяснения антикоррупционного законодательства в статьях, размещаемых в печатных и электронных средствах массовой информации)</w:t>
            </w:r>
          </w:p>
        </w:tc>
        <w:tc>
          <w:tcPr>
            <w:tcW w:w="3780" w:type="dxa"/>
            <w:shd w:val="clear" w:color="auto" w:fill="auto"/>
          </w:tcPr>
          <w:p w:rsidR="00F27806" w:rsidRPr="008B77A1" w:rsidRDefault="00F27806" w:rsidP="005D2554">
            <w:pPr>
              <w:autoSpaceDE w:val="0"/>
              <w:autoSpaceDN w:val="0"/>
              <w:adjustRightInd w:val="0"/>
              <w:spacing w:after="0" w:line="240" w:lineRule="auto"/>
              <w:jc w:val="both"/>
              <w:rPr>
                <w:rFonts w:ascii="Times New Roman" w:hAnsi="Times New Roman"/>
                <w:sz w:val="24"/>
                <w:szCs w:val="24"/>
              </w:rPr>
            </w:pPr>
            <w:r w:rsidRPr="00FE6031">
              <w:rPr>
                <w:rFonts w:ascii="Times New Roman" w:hAnsi="Times New Roman"/>
                <w:b/>
                <w:sz w:val="24"/>
                <w:szCs w:val="24"/>
              </w:rPr>
              <w:t>Министерства и ведомства РТ</w:t>
            </w:r>
            <w:r w:rsidRPr="008B77A1">
              <w:rPr>
                <w:rFonts w:ascii="Times New Roman" w:hAnsi="Times New Roman"/>
                <w:sz w:val="24"/>
                <w:szCs w:val="24"/>
              </w:rPr>
              <w:t>, ОМС (по согласованию)</w:t>
            </w:r>
          </w:p>
        </w:tc>
        <w:tc>
          <w:tcPr>
            <w:tcW w:w="5575" w:type="dxa"/>
            <w:shd w:val="clear" w:color="auto" w:fill="auto"/>
          </w:tcPr>
          <w:p w:rsidR="00F27806" w:rsidRPr="002B1E61" w:rsidRDefault="00E50BAA" w:rsidP="00E50BAA">
            <w:pPr>
              <w:spacing w:after="0" w:line="240" w:lineRule="auto"/>
              <w:ind w:firstLine="364"/>
              <w:jc w:val="both"/>
              <w:rPr>
                <w:rFonts w:ascii="Times New Roman" w:hAnsi="Times New Roman"/>
                <w:sz w:val="24"/>
                <w:szCs w:val="24"/>
              </w:rPr>
            </w:pPr>
            <w:r>
              <w:rPr>
                <w:rFonts w:ascii="Times New Roman" w:hAnsi="Times New Roman"/>
                <w:sz w:val="24"/>
                <w:szCs w:val="24"/>
              </w:rPr>
              <w:t xml:space="preserve">Участие должностных лиц </w:t>
            </w:r>
            <w:r>
              <w:rPr>
                <w:rFonts w:ascii="Times New Roman CYR" w:eastAsia="Times New Roman" w:hAnsi="Times New Roman CYR" w:cs="Times New Roman CYR"/>
                <w:sz w:val="24"/>
                <w:szCs w:val="24"/>
                <w:lang w:eastAsia="ru-RU"/>
              </w:rPr>
              <w:t>Министерства лесного хозяйства</w:t>
            </w:r>
            <w:r w:rsidRPr="008B77A1">
              <w:rPr>
                <w:rFonts w:ascii="Times New Roman CYR" w:eastAsia="Times New Roman" w:hAnsi="Times New Roman CYR" w:cs="Times New Roman CYR"/>
                <w:sz w:val="24"/>
                <w:szCs w:val="24"/>
                <w:lang w:eastAsia="ru-RU"/>
              </w:rPr>
              <w:t xml:space="preserve"> Республики Татарстан в мероприятиях, направленных на антикоррупционное просвещение граждан (путем участия в телепередачах, радиопрограммах, посвященных вопросам противодействия коррупции в различных сферах жизнедеятельности, разъяснения антикоррупционного законодательства в статьях, размещаемых в печатных и электронных средствах массовой информации)</w:t>
            </w:r>
            <w:r>
              <w:rPr>
                <w:rFonts w:ascii="Times New Roman CYR" w:eastAsia="Times New Roman" w:hAnsi="Times New Roman CYR" w:cs="Times New Roman CYR"/>
                <w:sz w:val="24"/>
                <w:szCs w:val="24"/>
                <w:lang w:eastAsia="ru-RU"/>
              </w:rPr>
              <w:t xml:space="preserve"> не осуществлялось.</w:t>
            </w:r>
          </w:p>
        </w:tc>
      </w:tr>
      <w:tr w:rsidR="00F27806" w:rsidRPr="00792579" w:rsidTr="005D1000">
        <w:tc>
          <w:tcPr>
            <w:tcW w:w="540" w:type="dxa"/>
          </w:tcPr>
          <w:p w:rsidR="00F27806" w:rsidRPr="008B77A1" w:rsidRDefault="00F27806" w:rsidP="00152417">
            <w:pPr>
              <w:numPr>
                <w:ilvl w:val="0"/>
                <w:numId w:val="16"/>
              </w:num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8B77A1" w:rsidRDefault="00F27806" w:rsidP="004A6C16">
            <w:pPr>
              <w:autoSpaceDE w:val="0"/>
              <w:autoSpaceDN w:val="0"/>
              <w:adjustRightInd w:val="0"/>
              <w:spacing w:after="0" w:line="240" w:lineRule="auto"/>
              <w:jc w:val="both"/>
              <w:rPr>
                <w:rFonts w:ascii="Times New Roman" w:hAnsi="Times New Roman"/>
                <w:sz w:val="24"/>
                <w:szCs w:val="24"/>
              </w:rPr>
            </w:pPr>
            <w:r w:rsidRPr="008B77A1">
              <w:rPr>
                <w:rFonts w:ascii="Times New Roman CYR" w:eastAsia="Times New Roman" w:hAnsi="Times New Roman CYR" w:cs="Times New Roman CYR"/>
                <w:sz w:val="24"/>
                <w:szCs w:val="24"/>
                <w:lang w:eastAsia="ru-RU"/>
              </w:rPr>
              <w:t>9.5. Организовать работу по комментированию в средствах массовой информации установленных фактов коррупции, выявленных в исполнительных органах государственной власти, а также выявленных случаях несоблюдения ограничений, запретов и неисполнения обязанностей, установленных в целях противодействия коррупции</w:t>
            </w:r>
          </w:p>
        </w:tc>
        <w:tc>
          <w:tcPr>
            <w:tcW w:w="3780" w:type="dxa"/>
            <w:shd w:val="clear" w:color="auto" w:fill="auto"/>
          </w:tcPr>
          <w:p w:rsidR="00F27806" w:rsidRPr="008B77A1" w:rsidRDefault="00F27806" w:rsidP="005D2554">
            <w:pPr>
              <w:autoSpaceDE w:val="0"/>
              <w:autoSpaceDN w:val="0"/>
              <w:adjustRightInd w:val="0"/>
              <w:spacing w:after="0" w:line="240" w:lineRule="auto"/>
              <w:jc w:val="both"/>
              <w:rPr>
                <w:rFonts w:ascii="Times New Roman" w:hAnsi="Times New Roman"/>
                <w:sz w:val="24"/>
                <w:szCs w:val="24"/>
              </w:rPr>
            </w:pPr>
            <w:r w:rsidRPr="00FE6031">
              <w:rPr>
                <w:rFonts w:ascii="Times New Roman" w:hAnsi="Times New Roman"/>
                <w:b/>
                <w:sz w:val="24"/>
                <w:szCs w:val="24"/>
              </w:rPr>
              <w:t>Министерства и ведомства РТ</w:t>
            </w:r>
            <w:r>
              <w:rPr>
                <w:rFonts w:ascii="Times New Roman" w:hAnsi="Times New Roman"/>
                <w:sz w:val="24"/>
                <w:szCs w:val="24"/>
              </w:rPr>
              <w:t>, ОМС (по согласованию)</w:t>
            </w:r>
          </w:p>
        </w:tc>
        <w:tc>
          <w:tcPr>
            <w:tcW w:w="5575" w:type="dxa"/>
            <w:shd w:val="clear" w:color="auto" w:fill="auto"/>
          </w:tcPr>
          <w:p w:rsidR="00F27806" w:rsidRPr="002B1E61" w:rsidRDefault="009E01BA" w:rsidP="00F065C3">
            <w:pPr>
              <w:spacing w:after="0" w:line="240" w:lineRule="auto"/>
              <w:ind w:firstLine="364"/>
              <w:jc w:val="both"/>
              <w:rPr>
                <w:rFonts w:ascii="Times New Roman" w:hAnsi="Times New Roman"/>
                <w:sz w:val="24"/>
                <w:szCs w:val="24"/>
              </w:rPr>
            </w:pPr>
            <w:r>
              <w:rPr>
                <w:rFonts w:ascii="Times New Roman" w:hAnsi="Times New Roman"/>
                <w:sz w:val="24"/>
                <w:szCs w:val="24"/>
              </w:rPr>
              <w:t>Информации о фактах коррупции, а также выявленных случаях несоблюдения ограничений, запретов и неисполнения обязанностей, установленных в целях противодействия коррупции государственными служащими Министерства не установлено. В связи с этим комментирование в средствах массовой информации не проводилось.</w:t>
            </w:r>
          </w:p>
        </w:tc>
      </w:tr>
      <w:tr w:rsidR="00F27806" w:rsidRPr="00792579" w:rsidTr="005D1000">
        <w:tc>
          <w:tcPr>
            <w:tcW w:w="540" w:type="dxa"/>
          </w:tcPr>
          <w:p w:rsidR="00F27806" w:rsidRPr="008B77A1" w:rsidRDefault="00F27806" w:rsidP="008B24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77</w:t>
            </w:r>
            <w:r w:rsidRPr="008B77A1">
              <w:rPr>
                <w:rFonts w:ascii="Times New Roman" w:hAnsi="Times New Roman"/>
                <w:sz w:val="24"/>
                <w:szCs w:val="24"/>
              </w:rPr>
              <w:t>.</w:t>
            </w:r>
          </w:p>
          <w:p w:rsidR="00F27806" w:rsidRPr="008B77A1" w:rsidRDefault="00F27806" w:rsidP="008B24C8">
            <w:pPr>
              <w:autoSpaceDE w:val="0"/>
              <w:autoSpaceDN w:val="0"/>
              <w:adjustRightInd w:val="0"/>
              <w:spacing w:after="0" w:line="240" w:lineRule="auto"/>
              <w:jc w:val="both"/>
              <w:rPr>
                <w:rFonts w:ascii="Times New Roman" w:hAnsi="Times New Roman"/>
                <w:sz w:val="24"/>
                <w:szCs w:val="24"/>
              </w:rPr>
            </w:pPr>
          </w:p>
        </w:tc>
        <w:tc>
          <w:tcPr>
            <w:tcW w:w="5850" w:type="dxa"/>
            <w:shd w:val="clear" w:color="auto" w:fill="auto"/>
          </w:tcPr>
          <w:p w:rsidR="00F27806" w:rsidRPr="008B77A1" w:rsidRDefault="00F27806" w:rsidP="004A6C16">
            <w:pPr>
              <w:autoSpaceDE w:val="0"/>
              <w:autoSpaceDN w:val="0"/>
              <w:adjustRightInd w:val="0"/>
              <w:spacing w:after="0" w:line="240" w:lineRule="auto"/>
              <w:jc w:val="both"/>
              <w:rPr>
                <w:rFonts w:ascii="Times New Roman" w:hAnsi="Times New Roman"/>
                <w:sz w:val="24"/>
                <w:szCs w:val="24"/>
              </w:rPr>
            </w:pPr>
            <w:r w:rsidRPr="008B77A1">
              <w:rPr>
                <w:rFonts w:ascii="Times New Roman CYR" w:eastAsia="Times New Roman" w:hAnsi="Times New Roman CYR" w:cs="Times New Roman CYR"/>
                <w:sz w:val="24"/>
                <w:szCs w:val="24"/>
                <w:lang w:eastAsia="ru-RU"/>
              </w:rPr>
              <w:t>9.6. Обеспечить осуществление контроля за выполнением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3780" w:type="dxa"/>
            <w:shd w:val="clear" w:color="auto" w:fill="auto"/>
          </w:tcPr>
          <w:p w:rsidR="00F27806" w:rsidRPr="008B77A1" w:rsidRDefault="00F27806" w:rsidP="005D2554">
            <w:pPr>
              <w:autoSpaceDE w:val="0"/>
              <w:autoSpaceDN w:val="0"/>
              <w:adjustRightInd w:val="0"/>
              <w:spacing w:after="0" w:line="240" w:lineRule="auto"/>
              <w:jc w:val="both"/>
              <w:rPr>
                <w:rFonts w:ascii="Times New Roman" w:hAnsi="Times New Roman"/>
                <w:sz w:val="24"/>
                <w:szCs w:val="24"/>
              </w:rPr>
            </w:pPr>
            <w:r w:rsidRPr="00FE6031">
              <w:rPr>
                <w:rFonts w:ascii="Times New Roman" w:hAnsi="Times New Roman"/>
                <w:b/>
                <w:sz w:val="24"/>
                <w:szCs w:val="24"/>
              </w:rPr>
              <w:t>Министерства и ведомства РТ</w:t>
            </w:r>
            <w:r w:rsidRPr="008B77A1">
              <w:rPr>
                <w:rFonts w:ascii="Times New Roman" w:hAnsi="Times New Roman"/>
                <w:sz w:val="24"/>
                <w:szCs w:val="24"/>
              </w:rPr>
              <w:t>, ОМС (по согласованию)</w:t>
            </w:r>
          </w:p>
        </w:tc>
        <w:tc>
          <w:tcPr>
            <w:tcW w:w="5575" w:type="dxa"/>
            <w:shd w:val="clear" w:color="auto" w:fill="auto"/>
          </w:tcPr>
          <w:p w:rsidR="00F27806" w:rsidRPr="002B1E61" w:rsidRDefault="0035074F" w:rsidP="00F065C3">
            <w:pPr>
              <w:spacing w:after="0" w:line="240" w:lineRule="auto"/>
              <w:ind w:firstLine="364"/>
              <w:jc w:val="both"/>
              <w:rPr>
                <w:rFonts w:ascii="Times New Roman" w:hAnsi="Times New Roman"/>
                <w:sz w:val="24"/>
                <w:szCs w:val="24"/>
              </w:rPr>
            </w:pPr>
            <w:r>
              <w:rPr>
                <w:rFonts w:ascii="Times New Roman" w:hAnsi="Times New Roman"/>
                <w:sz w:val="24"/>
                <w:szCs w:val="24"/>
              </w:rPr>
              <w:t>Сообщений о получении подарка государственными служащими Министерства не поступало.</w:t>
            </w:r>
          </w:p>
        </w:tc>
      </w:tr>
      <w:tr w:rsidR="00F27806" w:rsidRPr="00792579" w:rsidTr="005D1000">
        <w:tc>
          <w:tcPr>
            <w:tcW w:w="540" w:type="dxa"/>
          </w:tcPr>
          <w:p w:rsidR="00F27806" w:rsidRPr="008B77A1" w:rsidRDefault="00F27806" w:rsidP="008B24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78</w:t>
            </w:r>
            <w:r w:rsidRPr="008B77A1">
              <w:rPr>
                <w:rFonts w:ascii="Times New Roman" w:hAnsi="Times New Roman"/>
                <w:sz w:val="24"/>
                <w:szCs w:val="24"/>
              </w:rPr>
              <w:t>.</w:t>
            </w:r>
          </w:p>
        </w:tc>
        <w:tc>
          <w:tcPr>
            <w:tcW w:w="5850" w:type="dxa"/>
            <w:shd w:val="clear" w:color="auto" w:fill="auto"/>
          </w:tcPr>
          <w:p w:rsidR="00F27806" w:rsidRPr="008B77A1" w:rsidRDefault="00F27806" w:rsidP="004A6C16">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B77A1">
              <w:rPr>
                <w:rFonts w:ascii="Times New Roman CYR" w:eastAsia="Times New Roman" w:hAnsi="Times New Roman CYR" w:cs="Times New Roman CYR"/>
                <w:sz w:val="24"/>
                <w:szCs w:val="24"/>
                <w:lang w:eastAsia="ru-RU"/>
              </w:rPr>
              <w:t xml:space="preserve">9.7. Проводить мероприятия, направленные на активизацию работы по формированию у служащих отрицательного отношения к коррупции с </w:t>
            </w:r>
            <w:r w:rsidRPr="008B77A1">
              <w:rPr>
                <w:rFonts w:ascii="Times New Roman CYR" w:eastAsia="Times New Roman" w:hAnsi="Times New Roman CYR" w:cs="Times New Roman CYR"/>
                <w:sz w:val="24"/>
                <w:szCs w:val="24"/>
                <w:lang w:eastAsia="ru-RU"/>
              </w:rPr>
              <w:lastRenderedPageBreak/>
              <w:t>привлечением для этого представителей общественных советов, общественных объединений, уставными задачами которых является участие в противодействии коррупции, и других институтов гражданского общества</w:t>
            </w:r>
          </w:p>
        </w:tc>
        <w:tc>
          <w:tcPr>
            <w:tcW w:w="3780" w:type="dxa"/>
            <w:shd w:val="clear" w:color="auto" w:fill="auto"/>
          </w:tcPr>
          <w:p w:rsidR="00F27806" w:rsidRPr="008B77A1" w:rsidRDefault="00F27806" w:rsidP="005D2554">
            <w:pPr>
              <w:autoSpaceDE w:val="0"/>
              <w:autoSpaceDN w:val="0"/>
              <w:adjustRightInd w:val="0"/>
              <w:spacing w:after="0" w:line="240" w:lineRule="auto"/>
              <w:jc w:val="both"/>
              <w:rPr>
                <w:rFonts w:ascii="Times New Roman" w:hAnsi="Times New Roman"/>
                <w:sz w:val="24"/>
                <w:szCs w:val="24"/>
              </w:rPr>
            </w:pPr>
            <w:r w:rsidRPr="00FE6031">
              <w:rPr>
                <w:rFonts w:ascii="Times New Roman" w:hAnsi="Times New Roman"/>
                <w:b/>
                <w:sz w:val="24"/>
                <w:szCs w:val="24"/>
              </w:rPr>
              <w:lastRenderedPageBreak/>
              <w:t>Министерства и ведомства РТ</w:t>
            </w:r>
            <w:r w:rsidRPr="008B77A1">
              <w:rPr>
                <w:rFonts w:ascii="Times New Roman" w:hAnsi="Times New Roman"/>
                <w:sz w:val="24"/>
                <w:szCs w:val="24"/>
              </w:rPr>
              <w:t>, ОМС (по согласованию)</w:t>
            </w:r>
          </w:p>
        </w:tc>
        <w:tc>
          <w:tcPr>
            <w:tcW w:w="5575" w:type="dxa"/>
            <w:shd w:val="clear" w:color="auto" w:fill="auto"/>
          </w:tcPr>
          <w:p w:rsidR="00F27806" w:rsidRPr="002B1E61" w:rsidRDefault="007D249D" w:rsidP="007D249D">
            <w:pPr>
              <w:spacing w:after="0" w:line="240" w:lineRule="auto"/>
              <w:ind w:firstLine="364"/>
              <w:jc w:val="both"/>
              <w:rPr>
                <w:rFonts w:ascii="Times New Roman" w:hAnsi="Times New Roman"/>
                <w:sz w:val="24"/>
                <w:szCs w:val="24"/>
              </w:rPr>
            </w:pPr>
            <w:r>
              <w:rPr>
                <w:rFonts w:ascii="Times New Roman" w:hAnsi="Times New Roman"/>
                <w:sz w:val="24"/>
                <w:szCs w:val="24"/>
              </w:rPr>
              <w:t xml:space="preserve">Кадровой службой министерства проводится разъяснительные мероприятия с государственными гражданскими служащими, а также с </w:t>
            </w:r>
            <w:r>
              <w:rPr>
                <w:rFonts w:ascii="Times New Roman" w:hAnsi="Times New Roman"/>
                <w:sz w:val="24"/>
                <w:szCs w:val="24"/>
              </w:rPr>
              <w:lastRenderedPageBreak/>
              <w:t>подведомственными учреждениями Министерства с целью исключения фактов коррупции, а также несоблюдения ограничений, запретов и неисполнения обязанностей.</w:t>
            </w:r>
          </w:p>
        </w:tc>
      </w:tr>
      <w:tr w:rsidR="00F27806" w:rsidRPr="00792579" w:rsidTr="005D1000">
        <w:tc>
          <w:tcPr>
            <w:tcW w:w="540" w:type="dxa"/>
          </w:tcPr>
          <w:p w:rsidR="00F27806" w:rsidRPr="008B77A1" w:rsidRDefault="00F27806" w:rsidP="008B24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79</w:t>
            </w:r>
            <w:r w:rsidRPr="008B77A1">
              <w:rPr>
                <w:rFonts w:ascii="Times New Roman" w:hAnsi="Times New Roman"/>
                <w:sz w:val="24"/>
                <w:szCs w:val="24"/>
              </w:rPr>
              <w:t>.</w:t>
            </w:r>
          </w:p>
        </w:tc>
        <w:tc>
          <w:tcPr>
            <w:tcW w:w="5850" w:type="dxa"/>
            <w:shd w:val="clear" w:color="auto" w:fill="auto"/>
          </w:tcPr>
          <w:p w:rsidR="00F27806" w:rsidRPr="008B77A1" w:rsidRDefault="00F27806" w:rsidP="004A6C16">
            <w:pPr>
              <w:autoSpaceDE w:val="0"/>
              <w:autoSpaceDN w:val="0"/>
              <w:adjustRightInd w:val="0"/>
              <w:spacing w:after="0" w:line="240" w:lineRule="auto"/>
              <w:jc w:val="both"/>
              <w:rPr>
                <w:rFonts w:ascii="Times New Roman" w:hAnsi="Times New Roman"/>
                <w:sz w:val="24"/>
                <w:szCs w:val="24"/>
              </w:rPr>
            </w:pPr>
            <w:r w:rsidRPr="008B77A1">
              <w:rPr>
                <w:rFonts w:ascii="Times New Roman CYR" w:eastAsia="Times New Roman" w:hAnsi="Times New Roman CYR" w:cs="Times New Roman CYR"/>
                <w:sz w:val="24"/>
                <w:szCs w:val="24"/>
                <w:lang w:eastAsia="ru-RU"/>
              </w:rPr>
              <w:t>9.8. Принять меры к обеспечению неукоснительного исполнения требований законодательств Российской Федерации и Республики Татарстан в сфере государственной гражданской службы (муниципальной службы) в целях сокращения коррупционных рисков во взаимодействии граждан с органами государственной власт</w:t>
            </w:r>
            <w:r>
              <w:rPr>
                <w:rFonts w:ascii="Times New Roman CYR" w:eastAsia="Times New Roman" w:hAnsi="Times New Roman CYR" w:cs="Times New Roman CYR"/>
                <w:sz w:val="24"/>
                <w:szCs w:val="24"/>
                <w:lang w:eastAsia="ru-RU"/>
              </w:rPr>
              <w:t>и Республики Татарстан и органами</w:t>
            </w:r>
            <w:r w:rsidRPr="008B77A1">
              <w:rPr>
                <w:rFonts w:ascii="Times New Roman CYR" w:eastAsia="Times New Roman" w:hAnsi="Times New Roman CYR" w:cs="Times New Roman CYR"/>
                <w:sz w:val="24"/>
                <w:szCs w:val="24"/>
                <w:lang w:eastAsia="ru-RU"/>
              </w:rPr>
              <w:t xml:space="preserve"> местного самоуправления в Республике Татарстан при получении работы (назначении на должность)</w:t>
            </w:r>
          </w:p>
        </w:tc>
        <w:tc>
          <w:tcPr>
            <w:tcW w:w="3780" w:type="dxa"/>
            <w:shd w:val="clear" w:color="auto" w:fill="auto"/>
          </w:tcPr>
          <w:p w:rsidR="00F27806" w:rsidRDefault="00F27806" w:rsidP="00837032">
            <w:pPr>
              <w:spacing w:after="0"/>
              <w:rPr>
                <w:rFonts w:ascii="Times New Roman" w:hAnsi="Times New Roman"/>
                <w:sz w:val="24"/>
                <w:szCs w:val="24"/>
              </w:rPr>
            </w:pPr>
            <w:r w:rsidRPr="00FE6031">
              <w:rPr>
                <w:rFonts w:ascii="Times New Roman" w:hAnsi="Times New Roman"/>
                <w:b/>
                <w:sz w:val="24"/>
                <w:szCs w:val="24"/>
              </w:rPr>
              <w:t>Министерства и ведомства РТ</w:t>
            </w:r>
            <w:r w:rsidRPr="008B77A1">
              <w:rPr>
                <w:rFonts w:ascii="Times New Roman" w:hAnsi="Times New Roman"/>
                <w:sz w:val="24"/>
                <w:szCs w:val="24"/>
              </w:rPr>
              <w:t>, ОМС (по согласованию),</w:t>
            </w:r>
          </w:p>
          <w:p w:rsidR="00F27806" w:rsidRPr="008B77A1" w:rsidRDefault="00F27806" w:rsidP="00837032">
            <w:pPr>
              <w:spacing w:after="0"/>
              <w:rPr>
                <w:rFonts w:ascii="Times New Roman" w:hAnsi="Times New Roman"/>
                <w:sz w:val="24"/>
                <w:szCs w:val="24"/>
              </w:rPr>
            </w:pPr>
            <w:r w:rsidRPr="008B77A1">
              <w:rPr>
                <w:rFonts w:ascii="Times New Roman" w:hAnsi="Times New Roman"/>
                <w:sz w:val="24"/>
                <w:szCs w:val="24"/>
              </w:rPr>
              <w:t>Департамент государственной службы и кадров при Президенте РТ (по согласованию)</w:t>
            </w:r>
          </w:p>
        </w:tc>
        <w:tc>
          <w:tcPr>
            <w:tcW w:w="5575" w:type="dxa"/>
            <w:shd w:val="clear" w:color="auto" w:fill="auto"/>
          </w:tcPr>
          <w:p w:rsidR="00F55ACF" w:rsidRPr="007D249D" w:rsidRDefault="007D249D" w:rsidP="00F55ACF">
            <w:pPr>
              <w:spacing w:after="0" w:line="240" w:lineRule="auto"/>
              <w:ind w:firstLine="364"/>
              <w:jc w:val="both"/>
              <w:rPr>
                <w:rFonts w:ascii="Times New Roman" w:hAnsi="Times New Roman"/>
                <w:sz w:val="24"/>
                <w:szCs w:val="24"/>
              </w:rPr>
            </w:pPr>
            <w:r w:rsidRPr="007D249D">
              <w:rPr>
                <w:rFonts w:ascii="Times New Roman" w:hAnsi="Times New Roman"/>
                <w:sz w:val="24"/>
                <w:szCs w:val="24"/>
              </w:rPr>
              <w:t>Сектором</w:t>
            </w:r>
            <w:r w:rsidR="00F55ACF" w:rsidRPr="007D249D">
              <w:rPr>
                <w:rFonts w:ascii="Times New Roman" w:hAnsi="Times New Roman"/>
                <w:sz w:val="24"/>
                <w:szCs w:val="24"/>
              </w:rPr>
              <w:t xml:space="preserve"> государственной службы и кадров Министерства постоянно ведется работа с гражданами вновь поступающими на государственную службу. Проводится проверка соответствия квалификационным требованиям, наличия (отсутствия) судимости  и другое. </w:t>
            </w:r>
          </w:p>
          <w:p w:rsidR="00F27806" w:rsidRPr="007D249D" w:rsidRDefault="00F27806" w:rsidP="00F55ACF">
            <w:pPr>
              <w:spacing w:after="0" w:line="240" w:lineRule="auto"/>
              <w:ind w:firstLine="364"/>
              <w:jc w:val="both"/>
              <w:rPr>
                <w:rFonts w:ascii="Times New Roman" w:hAnsi="Times New Roman"/>
                <w:sz w:val="24"/>
                <w:szCs w:val="24"/>
              </w:rPr>
            </w:pPr>
          </w:p>
        </w:tc>
      </w:tr>
      <w:tr w:rsidR="00F27806" w:rsidRPr="00792579" w:rsidTr="005D1000">
        <w:tc>
          <w:tcPr>
            <w:tcW w:w="540" w:type="dxa"/>
          </w:tcPr>
          <w:p w:rsidR="00F27806" w:rsidRPr="008B77A1" w:rsidRDefault="00F27806" w:rsidP="008B24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80</w:t>
            </w:r>
            <w:r w:rsidRPr="008B77A1">
              <w:rPr>
                <w:rFonts w:ascii="Times New Roman" w:hAnsi="Times New Roman"/>
                <w:sz w:val="24"/>
                <w:szCs w:val="24"/>
              </w:rPr>
              <w:t>.</w:t>
            </w:r>
          </w:p>
        </w:tc>
        <w:tc>
          <w:tcPr>
            <w:tcW w:w="5850" w:type="dxa"/>
            <w:shd w:val="clear" w:color="auto" w:fill="auto"/>
          </w:tcPr>
          <w:p w:rsidR="00F27806" w:rsidRPr="008B77A1" w:rsidRDefault="00F27806" w:rsidP="004A6C16">
            <w:pPr>
              <w:autoSpaceDE w:val="0"/>
              <w:autoSpaceDN w:val="0"/>
              <w:adjustRightInd w:val="0"/>
              <w:spacing w:after="0" w:line="240" w:lineRule="auto"/>
              <w:jc w:val="both"/>
              <w:rPr>
                <w:rFonts w:ascii="Times New Roman" w:hAnsi="Times New Roman"/>
                <w:sz w:val="24"/>
                <w:szCs w:val="24"/>
              </w:rPr>
            </w:pPr>
            <w:r w:rsidRPr="008B77A1">
              <w:rPr>
                <w:rFonts w:ascii="Times New Roman CYR" w:eastAsia="Times New Roman" w:hAnsi="Times New Roman CYR" w:cs="Times New Roman CYR"/>
                <w:sz w:val="24"/>
                <w:szCs w:val="24"/>
                <w:lang w:eastAsia="ru-RU"/>
              </w:rPr>
              <w:t xml:space="preserve">9.9. Организовать проведение </w:t>
            </w:r>
            <w:r w:rsidRPr="008B77A1">
              <w:rPr>
                <w:rFonts w:ascii="Times New Roman" w:eastAsia="Times New Roman" w:hAnsi="Times New Roman"/>
                <w:sz w:val="24"/>
                <w:szCs w:val="24"/>
                <w:lang w:eastAsia="ru-RU"/>
              </w:rPr>
              <w:t>«</w:t>
            </w:r>
            <w:r w:rsidRPr="008B77A1">
              <w:rPr>
                <w:rFonts w:ascii="Times New Roman CYR" w:eastAsia="Times New Roman" w:hAnsi="Times New Roman CYR" w:cs="Times New Roman CYR"/>
                <w:sz w:val="24"/>
                <w:szCs w:val="24"/>
                <w:lang w:eastAsia="ru-RU"/>
              </w:rPr>
              <w:t>прямых линий</w:t>
            </w:r>
            <w:r w:rsidRPr="008B77A1">
              <w:rPr>
                <w:rFonts w:ascii="Times New Roman" w:eastAsia="Times New Roman" w:hAnsi="Times New Roman"/>
                <w:sz w:val="24"/>
                <w:szCs w:val="24"/>
                <w:lang w:eastAsia="ru-RU"/>
              </w:rPr>
              <w:t xml:space="preserve">» </w:t>
            </w:r>
            <w:r w:rsidRPr="008B77A1">
              <w:rPr>
                <w:rFonts w:ascii="Times New Roman CYR" w:eastAsia="Times New Roman" w:hAnsi="Times New Roman CYR" w:cs="Times New Roman CYR"/>
                <w:sz w:val="24"/>
                <w:szCs w:val="24"/>
                <w:lang w:eastAsia="ru-RU"/>
              </w:rPr>
              <w:t>с гражданами по вопросам антикоррупционного просвещения, отнесенным к сфере деятельности исполнительных органов государственной власти Республики Татарстан и органов местного самоуправления в Республике Татарстан</w:t>
            </w:r>
          </w:p>
        </w:tc>
        <w:tc>
          <w:tcPr>
            <w:tcW w:w="3780" w:type="dxa"/>
            <w:shd w:val="clear" w:color="auto" w:fill="auto"/>
          </w:tcPr>
          <w:p w:rsidR="00F27806" w:rsidRPr="008B77A1" w:rsidRDefault="00F27806" w:rsidP="005D2554">
            <w:pPr>
              <w:autoSpaceDE w:val="0"/>
              <w:autoSpaceDN w:val="0"/>
              <w:adjustRightInd w:val="0"/>
              <w:spacing w:after="0" w:line="240" w:lineRule="auto"/>
              <w:jc w:val="both"/>
              <w:rPr>
                <w:rFonts w:ascii="Times New Roman" w:hAnsi="Times New Roman"/>
                <w:sz w:val="24"/>
                <w:szCs w:val="24"/>
              </w:rPr>
            </w:pPr>
            <w:r w:rsidRPr="00FE6031">
              <w:rPr>
                <w:rFonts w:ascii="Times New Roman" w:hAnsi="Times New Roman"/>
                <w:b/>
                <w:sz w:val="24"/>
                <w:szCs w:val="24"/>
              </w:rPr>
              <w:t>Министерства и ведомства РТ</w:t>
            </w:r>
            <w:r w:rsidRPr="008B77A1">
              <w:rPr>
                <w:rFonts w:ascii="Times New Roman" w:hAnsi="Times New Roman"/>
                <w:sz w:val="24"/>
                <w:szCs w:val="24"/>
              </w:rPr>
              <w:t>, ОМС (по согласованию)</w:t>
            </w:r>
          </w:p>
        </w:tc>
        <w:tc>
          <w:tcPr>
            <w:tcW w:w="5575" w:type="dxa"/>
            <w:shd w:val="clear" w:color="auto" w:fill="auto"/>
          </w:tcPr>
          <w:p w:rsidR="00F27806" w:rsidRPr="007D249D" w:rsidRDefault="00F55ACF" w:rsidP="00F065C3">
            <w:pPr>
              <w:spacing w:after="0" w:line="240" w:lineRule="auto"/>
              <w:ind w:firstLine="364"/>
              <w:jc w:val="both"/>
              <w:rPr>
                <w:rFonts w:ascii="Times New Roman" w:hAnsi="Times New Roman"/>
                <w:sz w:val="24"/>
                <w:szCs w:val="24"/>
              </w:rPr>
            </w:pPr>
            <w:r w:rsidRPr="007D249D">
              <w:rPr>
                <w:rFonts w:ascii="Times New Roman" w:hAnsi="Times New Roman"/>
                <w:sz w:val="24"/>
                <w:szCs w:val="24"/>
              </w:rPr>
              <w:t>Работа по организации проведению «прямых линий» с гражданами по вопросам антикоррупционного просвещения ведется.</w:t>
            </w:r>
          </w:p>
        </w:tc>
      </w:tr>
      <w:tr w:rsidR="00F27806" w:rsidRPr="00792579" w:rsidTr="005D1000">
        <w:tc>
          <w:tcPr>
            <w:tcW w:w="540" w:type="dxa"/>
          </w:tcPr>
          <w:p w:rsidR="00F27806" w:rsidRPr="008B77A1" w:rsidRDefault="00F27806" w:rsidP="008B24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82</w:t>
            </w:r>
            <w:r w:rsidRPr="008B77A1">
              <w:rPr>
                <w:rFonts w:ascii="Times New Roman" w:hAnsi="Times New Roman"/>
                <w:sz w:val="24"/>
                <w:szCs w:val="24"/>
              </w:rPr>
              <w:t>.</w:t>
            </w:r>
          </w:p>
        </w:tc>
        <w:tc>
          <w:tcPr>
            <w:tcW w:w="5850" w:type="dxa"/>
            <w:shd w:val="clear" w:color="auto" w:fill="auto"/>
          </w:tcPr>
          <w:p w:rsidR="00F27806" w:rsidRDefault="00F27806" w:rsidP="004A6C16">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B77A1">
              <w:rPr>
                <w:rFonts w:ascii="Times New Roman CYR" w:eastAsia="Times New Roman" w:hAnsi="Times New Roman CYR" w:cs="Times New Roman CYR"/>
                <w:sz w:val="24"/>
                <w:szCs w:val="24"/>
                <w:lang w:eastAsia="ru-RU"/>
              </w:rPr>
              <w:t>9.11. Принять меры для образования в организациях и учреждениях, подведомственных государственным органам комиссий по противодействию коррупции и включить в их состав своих представителей</w:t>
            </w:r>
          </w:p>
          <w:p w:rsidR="00074109" w:rsidRPr="008B77A1" w:rsidRDefault="00074109" w:rsidP="004A6C16">
            <w:pPr>
              <w:autoSpaceDE w:val="0"/>
              <w:autoSpaceDN w:val="0"/>
              <w:adjustRightInd w:val="0"/>
              <w:spacing w:after="0" w:line="240" w:lineRule="auto"/>
              <w:jc w:val="both"/>
              <w:rPr>
                <w:rFonts w:ascii="Times New Roman" w:hAnsi="Times New Roman"/>
                <w:sz w:val="24"/>
                <w:szCs w:val="24"/>
              </w:rPr>
            </w:pPr>
          </w:p>
        </w:tc>
        <w:tc>
          <w:tcPr>
            <w:tcW w:w="3780" w:type="dxa"/>
            <w:shd w:val="clear" w:color="auto" w:fill="auto"/>
          </w:tcPr>
          <w:p w:rsidR="00F27806" w:rsidRPr="00FE6031" w:rsidRDefault="00F27806" w:rsidP="005D2554">
            <w:pPr>
              <w:autoSpaceDE w:val="0"/>
              <w:autoSpaceDN w:val="0"/>
              <w:adjustRightInd w:val="0"/>
              <w:spacing w:after="0" w:line="240" w:lineRule="auto"/>
              <w:jc w:val="both"/>
              <w:rPr>
                <w:rFonts w:ascii="Times New Roman" w:hAnsi="Times New Roman"/>
                <w:b/>
                <w:sz w:val="24"/>
                <w:szCs w:val="24"/>
              </w:rPr>
            </w:pPr>
            <w:r w:rsidRPr="00FE6031">
              <w:rPr>
                <w:rFonts w:ascii="Times New Roman" w:hAnsi="Times New Roman"/>
                <w:b/>
                <w:sz w:val="24"/>
                <w:szCs w:val="24"/>
              </w:rPr>
              <w:t>Министерства и ведомства РТ</w:t>
            </w:r>
          </w:p>
        </w:tc>
        <w:tc>
          <w:tcPr>
            <w:tcW w:w="5575" w:type="dxa"/>
            <w:shd w:val="clear" w:color="auto" w:fill="auto"/>
          </w:tcPr>
          <w:p w:rsidR="00F27806" w:rsidRPr="007D249D" w:rsidRDefault="00F55ACF" w:rsidP="00F55ACF">
            <w:pPr>
              <w:spacing w:after="0" w:line="240" w:lineRule="auto"/>
              <w:ind w:firstLine="364"/>
              <w:jc w:val="both"/>
              <w:rPr>
                <w:rFonts w:ascii="Times New Roman" w:hAnsi="Times New Roman"/>
                <w:sz w:val="24"/>
                <w:szCs w:val="24"/>
              </w:rPr>
            </w:pPr>
            <w:r w:rsidRPr="007D249D">
              <w:rPr>
                <w:rFonts w:ascii="Times New Roman" w:hAnsi="Times New Roman"/>
                <w:sz w:val="24"/>
                <w:szCs w:val="24"/>
              </w:rPr>
              <w:t xml:space="preserve">Работа по </w:t>
            </w:r>
            <w:r w:rsidRPr="007D249D">
              <w:rPr>
                <w:rFonts w:ascii="Times New Roman CYR" w:eastAsia="Times New Roman" w:hAnsi="Times New Roman CYR" w:cs="Times New Roman CYR"/>
                <w:sz w:val="24"/>
                <w:szCs w:val="24"/>
                <w:lang w:eastAsia="ru-RU"/>
              </w:rPr>
              <w:t xml:space="preserve">образованию комиссий по противодействию коррупции в организациях и учреждениях, подведомственных Министерству </w:t>
            </w:r>
            <w:r w:rsidRPr="007D249D">
              <w:rPr>
                <w:rFonts w:ascii="Times New Roman" w:hAnsi="Times New Roman"/>
                <w:sz w:val="24"/>
                <w:szCs w:val="24"/>
              </w:rPr>
              <w:t>ведется.</w:t>
            </w:r>
          </w:p>
        </w:tc>
      </w:tr>
      <w:tr w:rsidR="00F27806" w:rsidRPr="00792579" w:rsidTr="005D1000">
        <w:tc>
          <w:tcPr>
            <w:tcW w:w="540" w:type="dxa"/>
          </w:tcPr>
          <w:p w:rsidR="00F27806" w:rsidRPr="008B77A1" w:rsidRDefault="00F27806" w:rsidP="008B24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83</w:t>
            </w:r>
            <w:r w:rsidRPr="008B77A1">
              <w:rPr>
                <w:rFonts w:ascii="Times New Roman" w:hAnsi="Times New Roman"/>
                <w:sz w:val="24"/>
                <w:szCs w:val="24"/>
              </w:rPr>
              <w:t>.</w:t>
            </w:r>
          </w:p>
        </w:tc>
        <w:tc>
          <w:tcPr>
            <w:tcW w:w="5850" w:type="dxa"/>
            <w:shd w:val="clear" w:color="auto" w:fill="auto"/>
          </w:tcPr>
          <w:p w:rsidR="00F27806" w:rsidRPr="008B77A1" w:rsidRDefault="00F27806" w:rsidP="004A6C16">
            <w:pPr>
              <w:autoSpaceDE w:val="0"/>
              <w:autoSpaceDN w:val="0"/>
              <w:adjustRightInd w:val="0"/>
              <w:spacing w:after="0" w:line="240" w:lineRule="auto"/>
              <w:jc w:val="both"/>
              <w:rPr>
                <w:rFonts w:ascii="Times New Roman" w:hAnsi="Times New Roman"/>
                <w:sz w:val="24"/>
                <w:szCs w:val="24"/>
              </w:rPr>
            </w:pPr>
            <w:r w:rsidRPr="008B77A1">
              <w:rPr>
                <w:rFonts w:ascii="Times New Roman CYR" w:eastAsia="Times New Roman" w:hAnsi="Times New Roman CYR" w:cs="Times New Roman CYR"/>
                <w:sz w:val="24"/>
                <w:szCs w:val="24"/>
                <w:lang w:eastAsia="ru-RU"/>
              </w:rPr>
              <w:t xml:space="preserve">9.12. Проводить мониторинг выполнения подведомственными организациями требований Федерального закона </w:t>
            </w:r>
            <w:r w:rsidRPr="008B77A1">
              <w:rPr>
                <w:rFonts w:ascii="Times New Roman" w:eastAsia="Times New Roman" w:hAnsi="Times New Roman"/>
                <w:sz w:val="24"/>
                <w:szCs w:val="24"/>
                <w:lang w:eastAsia="ru-RU"/>
              </w:rPr>
              <w:t>«</w:t>
            </w:r>
            <w:r w:rsidRPr="008B77A1">
              <w:rPr>
                <w:rFonts w:ascii="Times New Roman CYR" w:eastAsia="Times New Roman" w:hAnsi="Times New Roman CYR" w:cs="Times New Roman CYR"/>
                <w:sz w:val="24"/>
                <w:szCs w:val="24"/>
                <w:lang w:eastAsia="ru-RU"/>
              </w:rPr>
              <w:t>О противодействии коррупции</w:t>
            </w:r>
            <w:r w:rsidRPr="008B77A1">
              <w:rPr>
                <w:rFonts w:ascii="Times New Roman" w:eastAsia="Times New Roman" w:hAnsi="Times New Roman"/>
                <w:sz w:val="24"/>
                <w:szCs w:val="24"/>
                <w:lang w:eastAsia="ru-RU"/>
              </w:rPr>
              <w:t xml:space="preserve">» </w:t>
            </w:r>
            <w:r w:rsidRPr="008B77A1">
              <w:rPr>
                <w:rFonts w:ascii="Times New Roman CYR" w:eastAsia="Times New Roman" w:hAnsi="Times New Roman CYR" w:cs="Times New Roman CYR"/>
                <w:sz w:val="24"/>
                <w:szCs w:val="24"/>
                <w:lang w:eastAsia="ru-RU"/>
              </w:rPr>
              <w:t>принимать меры по предупреждению коррупции</w:t>
            </w:r>
          </w:p>
        </w:tc>
        <w:tc>
          <w:tcPr>
            <w:tcW w:w="3780" w:type="dxa"/>
            <w:shd w:val="clear" w:color="auto" w:fill="auto"/>
          </w:tcPr>
          <w:p w:rsidR="00F27806" w:rsidRPr="008B77A1" w:rsidRDefault="00F27806" w:rsidP="005D2554">
            <w:pPr>
              <w:autoSpaceDE w:val="0"/>
              <w:autoSpaceDN w:val="0"/>
              <w:adjustRightInd w:val="0"/>
              <w:spacing w:after="0" w:line="240" w:lineRule="auto"/>
              <w:jc w:val="both"/>
              <w:rPr>
                <w:rFonts w:ascii="Times New Roman" w:hAnsi="Times New Roman"/>
                <w:sz w:val="24"/>
                <w:szCs w:val="24"/>
              </w:rPr>
            </w:pPr>
            <w:r w:rsidRPr="00FE6031">
              <w:rPr>
                <w:rFonts w:ascii="Times New Roman" w:hAnsi="Times New Roman"/>
                <w:b/>
                <w:sz w:val="24"/>
                <w:szCs w:val="24"/>
              </w:rPr>
              <w:t>Министерства и ведомства РТ</w:t>
            </w:r>
            <w:r w:rsidRPr="008B77A1">
              <w:rPr>
                <w:rFonts w:ascii="Times New Roman" w:hAnsi="Times New Roman"/>
                <w:sz w:val="24"/>
                <w:szCs w:val="24"/>
              </w:rPr>
              <w:t>, ОМС (по согласованию)</w:t>
            </w:r>
          </w:p>
        </w:tc>
        <w:tc>
          <w:tcPr>
            <w:tcW w:w="5575" w:type="dxa"/>
            <w:shd w:val="clear" w:color="auto" w:fill="auto"/>
          </w:tcPr>
          <w:p w:rsidR="00F27806" w:rsidRPr="007D249D" w:rsidRDefault="00F55ACF" w:rsidP="00F55ACF">
            <w:pPr>
              <w:spacing w:after="0" w:line="240" w:lineRule="auto"/>
              <w:ind w:firstLine="364"/>
              <w:jc w:val="both"/>
              <w:rPr>
                <w:rFonts w:ascii="Times New Roman" w:hAnsi="Times New Roman"/>
                <w:sz w:val="24"/>
                <w:szCs w:val="24"/>
              </w:rPr>
            </w:pPr>
            <w:r w:rsidRPr="007D249D">
              <w:rPr>
                <w:rFonts w:ascii="Times New Roman CYR" w:eastAsia="Times New Roman" w:hAnsi="Times New Roman CYR" w:cs="Times New Roman CYR"/>
                <w:sz w:val="24"/>
                <w:szCs w:val="24"/>
                <w:lang w:eastAsia="ru-RU"/>
              </w:rPr>
              <w:t xml:space="preserve">Проводится мониторинг выполнения подведомственными организациями требований Федерального закона </w:t>
            </w:r>
            <w:r w:rsidRPr="007D249D">
              <w:rPr>
                <w:rFonts w:ascii="Times New Roman" w:eastAsia="Times New Roman" w:hAnsi="Times New Roman"/>
                <w:sz w:val="24"/>
                <w:szCs w:val="24"/>
                <w:lang w:eastAsia="ru-RU"/>
              </w:rPr>
              <w:t>«</w:t>
            </w:r>
            <w:r w:rsidRPr="007D249D">
              <w:rPr>
                <w:rFonts w:ascii="Times New Roman CYR" w:eastAsia="Times New Roman" w:hAnsi="Times New Roman CYR" w:cs="Times New Roman CYR"/>
                <w:sz w:val="24"/>
                <w:szCs w:val="24"/>
                <w:lang w:eastAsia="ru-RU"/>
              </w:rPr>
              <w:t>О противодействии коррупции</w:t>
            </w:r>
            <w:r w:rsidRPr="007D249D">
              <w:rPr>
                <w:rFonts w:ascii="Times New Roman" w:eastAsia="Times New Roman" w:hAnsi="Times New Roman"/>
                <w:sz w:val="24"/>
                <w:szCs w:val="24"/>
                <w:lang w:eastAsia="ru-RU"/>
              </w:rPr>
              <w:t>».</w:t>
            </w:r>
          </w:p>
        </w:tc>
      </w:tr>
      <w:tr w:rsidR="00F27806" w:rsidRPr="00792579" w:rsidTr="005D1000">
        <w:tc>
          <w:tcPr>
            <w:tcW w:w="540" w:type="dxa"/>
          </w:tcPr>
          <w:p w:rsidR="00F27806" w:rsidRPr="008B77A1" w:rsidRDefault="00F27806" w:rsidP="008B24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87</w:t>
            </w:r>
            <w:r w:rsidRPr="008B77A1">
              <w:rPr>
                <w:rFonts w:ascii="Times New Roman" w:hAnsi="Times New Roman"/>
                <w:sz w:val="24"/>
                <w:szCs w:val="24"/>
              </w:rPr>
              <w:t>.</w:t>
            </w:r>
          </w:p>
        </w:tc>
        <w:tc>
          <w:tcPr>
            <w:tcW w:w="5850" w:type="dxa"/>
            <w:shd w:val="clear" w:color="auto" w:fill="auto"/>
          </w:tcPr>
          <w:p w:rsidR="00F27806" w:rsidRPr="002B1E61" w:rsidRDefault="00F27806" w:rsidP="000206B2">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B77A1">
              <w:rPr>
                <w:rFonts w:ascii="Times New Roman CYR" w:eastAsia="Times New Roman" w:hAnsi="Times New Roman CYR" w:cs="Times New Roman CYR"/>
                <w:sz w:val="24"/>
                <w:szCs w:val="24"/>
                <w:lang w:eastAsia="ru-RU"/>
              </w:rPr>
              <w:t>9.16. Осуществить меры по внутреннему контролю за целевым и эффективным использованием бюджетных средств</w:t>
            </w:r>
            <w:r w:rsidR="00F55ACF">
              <w:rPr>
                <w:rFonts w:ascii="Times New Roman CYR" w:eastAsia="Times New Roman" w:hAnsi="Times New Roman CYR" w:cs="Times New Roman CYR"/>
                <w:sz w:val="24"/>
                <w:szCs w:val="24"/>
                <w:lang w:eastAsia="ru-RU"/>
              </w:rPr>
              <w:t>.</w:t>
            </w:r>
          </w:p>
        </w:tc>
        <w:tc>
          <w:tcPr>
            <w:tcW w:w="3780" w:type="dxa"/>
            <w:shd w:val="clear" w:color="auto" w:fill="auto"/>
          </w:tcPr>
          <w:p w:rsidR="00F27806" w:rsidRPr="008B77A1" w:rsidRDefault="00F27806" w:rsidP="005D2554">
            <w:pPr>
              <w:autoSpaceDE w:val="0"/>
              <w:autoSpaceDN w:val="0"/>
              <w:adjustRightInd w:val="0"/>
              <w:spacing w:after="0" w:line="240" w:lineRule="auto"/>
              <w:jc w:val="both"/>
              <w:rPr>
                <w:rFonts w:ascii="Times New Roman" w:hAnsi="Times New Roman"/>
                <w:sz w:val="24"/>
                <w:szCs w:val="24"/>
              </w:rPr>
            </w:pPr>
            <w:r w:rsidRPr="00FE6031">
              <w:rPr>
                <w:rFonts w:ascii="Times New Roman" w:hAnsi="Times New Roman"/>
                <w:b/>
                <w:sz w:val="24"/>
                <w:szCs w:val="24"/>
              </w:rPr>
              <w:t>Министерства и ведомства РТ</w:t>
            </w:r>
            <w:r w:rsidRPr="008B77A1">
              <w:rPr>
                <w:rFonts w:ascii="Times New Roman" w:hAnsi="Times New Roman"/>
                <w:sz w:val="24"/>
                <w:szCs w:val="24"/>
              </w:rPr>
              <w:t>, ОМС (по согласованию)</w:t>
            </w:r>
          </w:p>
        </w:tc>
        <w:tc>
          <w:tcPr>
            <w:tcW w:w="5575" w:type="dxa"/>
            <w:shd w:val="clear" w:color="auto" w:fill="auto"/>
          </w:tcPr>
          <w:p w:rsidR="00F27806" w:rsidRPr="007D249D" w:rsidRDefault="00F55ACF" w:rsidP="00CA6D4C">
            <w:pPr>
              <w:spacing w:after="0" w:line="240" w:lineRule="auto"/>
              <w:jc w:val="both"/>
              <w:rPr>
                <w:rFonts w:ascii="Times New Roman" w:hAnsi="Times New Roman"/>
                <w:sz w:val="24"/>
                <w:szCs w:val="24"/>
              </w:rPr>
            </w:pPr>
            <w:r w:rsidRPr="007D249D">
              <w:rPr>
                <w:rFonts w:ascii="Times New Roman" w:hAnsi="Times New Roman"/>
                <w:sz w:val="24"/>
                <w:szCs w:val="24"/>
              </w:rPr>
              <w:t xml:space="preserve">Отделом финансов, бухгалтерского учета и контроля ведется </w:t>
            </w:r>
            <w:r w:rsidR="00CA6D4C" w:rsidRPr="007D249D">
              <w:rPr>
                <w:rFonts w:ascii="Times New Roman" w:hAnsi="Times New Roman"/>
                <w:sz w:val="24"/>
                <w:szCs w:val="24"/>
              </w:rPr>
              <w:t xml:space="preserve">контроль за правильным оформлением документов на оплату комплекса лесохозяйственных работ по государственным </w:t>
            </w:r>
            <w:r w:rsidR="00CA6D4C" w:rsidRPr="007D249D">
              <w:rPr>
                <w:rFonts w:ascii="Times New Roman" w:hAnsi="Times New Roman"/>
                <w:sz w:val="24"/>
                <w:szCs w:val="24"/>
              </w:rPr>
              <w:lastRenderedPageBreak/>
              <w:t>контрактов и актом по по видам выполненных работ, контроль операций в бухгалтерском учете по движению денежных средств, товарно-материальных ценностей и основных средств, а также за учетом операций с подотчетными лицами, с поставщиками и подрядчиками. Проводятся выездные плановые и внеплановые проверки подведомственных учреждений Министерства с последующим составлением актов, справок и приказов по устранению выявленных нарушений.</w:t>
            </w:r>
          </w:p>
        </w:tc>
      </w:tr>
    </w:tbl>
    <w:p w:rsidR="00A61084" w:rsidRDefault="00A61084" w:rsidP="00A61084">
      <w:pPr>
        <w:spacing w:after="0" w:line="240" w:lineRule="auto"/>
        <w:rPr>
          <w:rFonts w:ascii="Times New Roman" w:hAnsi="Times New Roman"/>
          <w:b/>
          <w:sz w:val="20"/>
          <w:szCs w:val="20"/>
        </w:rPr>
      </w:pPr>
    </w:p>
    <w:p w:rsidR="008A3CB1" w:rsidRPr="002B1E61" w:rsidRDefault="008A3CB1" w:rsidP="00A61084">
      <w:pPr>
        <w:spacing w:after="0" w:line="240" w:lineRule="auto"/>
        <w:rPr>
          <w:rFonts w:ascii="Times New Roman" w:hAnsi="Times New Roman"/>
          <w:b/>
          <w:sz w:val="20"/>
          <w:szCs w:val="20"/>
        </w:rPr>
      </w:pPr>
    </w:p>
    <w:p w:rsidR="00F73B3B" w:rsidRDefault="00F73B3B" w:rsidP="00BC0AA5">
      <w:pPr>
        <w:shd w:val="clear" w:color="auto" w:fill="FFFFFF"/>
        <w:spacing w:after="0" w:line="240" w:lineRule="auto"/>
        <w:ind w:firstLine="708"/>
        <w:rPr>
          <w:rFonts w:ascii="Times New Roman" w:hAnsi="Times New Roman"/>
          <w:b/>
          <w:bCs/>
          <w:sz w:val="24"/>
          <w:szCs w:val="24"/>
        </w:rPr>
      </w:pPr>
    </w:p>
    <w:sectPr w:rsidR="00F73B3B" w:rsidSect="004D1E07">
      <w:headerReference w:type="even" r:id="rId12"/>
      <w:headerReference w:type="default" r:id="rId13"/>
      <w:headerReference w:type="first" r:id="rId14"/>
      <w:footnotePr>
        <w:numFmt w:val="chicago"/>
      </w:footnotePr>
      <w:pgSz w:w="16838" w:h="11906" w:orient="landscape"/>
      <w:pgMar w:top="1079" w:right="567" w:bottom="899"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DF5" w:rsidRDefault="00601DF5">
      <w:r>
        <w:separator/>
      </w:r>
    </w:p>
  </w:endnote>
  <w:endnote w:type="continuationSeparator" w:id="1">
    <w:p w:rsidR="00601DF5" w:rsidRDefault="00601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DF5" w:rsidRDefault="00601DF5">
      <w:r>
        <w:separator/>
      </w:r>
    </w:p>
  </w:footnote>
  <w:footnote w:type="continuationSeparator" w:id="1">
    <w:p w:rsidR="00601DF5" w:rsidRDefault="00601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19" w:rsidRDefault="00251194" w:rsidP="00D3006A">
    <w:pPr>
      <w:pStyle w:val="a8"/>
      <w:framePr w:wrap="around" w:vAnchor="text" w:hAnchor="margin" w:xAlign="center" w:y="1"/>
      <w:rPr>
        <w:rStyle w:val="afc"/>
      </w:rPr>
    </w:pPr>
    <w:r>
      <w:rPr>
        <w:rStyle w:val="afc"/>
      </w:rPr>
      <w:fldChar w:fldCharType="begin"/>
    </w:r>
    <w:r w:rsidR="00517919">
      <w:rPr>
        <w:rStyle w:val="afc"/>
      </w:rPr>
      <w:instrText xml:space="preserve">PAGE  </w:instrText>
    </w:r>
    <w:r>
      <w:rPr>
        <w:rStyle w:val="afc"/>
      </w:rPr>
      <w:fldChar w:fldCharType="end"/>
    </w:r>
  </w:p>
  <w:p w:rsidR="00517919" w:rsidRDefault="0051791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19" w:rsidRPr="008A3CB1" w:rsidRDefault="00251194" w:rsidP="00C23BF1">
    <w:pPr>
      <w:pStyle w:val="a8"/>
      <w:framePr w:wrap="around" w:vAnchor="text" w:hAnchor="margin" w:xAlign="center" w:y="1"/>
      <w:rPr>
        <w:rStyle w:val="afc"/>
        <w:rFonts w:ascii="Times New Roman" w:hAnsi="Times New Roman"/>
        <w:sz w:val="24"/>
        <w:szCs w:val="24"/>
      </w:rPr>
    </w:pPr>
    <w:r w:rsidRPr="008A3CB1">
      <w:rPr>
        <w:rStyle w:val="afc"/>
        <w:rFonts w:ascii="Times New Roman" w:hAnsi="Times New Roman"/>
        <w:sz w:val="24"/>
        <w:szCs w:val="24"/>
      </w:rPr>
      <w:fldChar w:fldCharType="begin"/>
    </w:r>
    <w:r w:rsidR="00517919" w:rsidRPr="008A3CB1">
      <w:rPr>
        <w:rStyle w:val="afc"/>
        <w:rFonts w:ascii="Times New Roman" w:hAnsi="Times New Roman"/>
        <w:sz w:val="24"/>
        <w:szCs w:val="24"/>
      </w:rPr>
      <w:instrText xml:space="preserve">PAGE  </w:instrText>
    </w:r>
    <w:r w:rsidRPr="008A3CB1">
      <w:rPr>
        <w:rStyle w:val="afc"/>
        <w:rFonts w:ascii="Times New Roman" w:hAnsi="Times New Roman"/>
        <w:sz w:val="24"/>
        <w:szCs w:val="24"/>
      </w:rPr>
      <w:fldChar w:fldCharType="separate"/>
    </w:r>
    <w:r w:rsidR="007073AA">
      <w:rPr>
        <w:rStyle w:val="afc"/>
        <w:rFonts w:ascii="Times New Roman" w:hAnsi="Times New Roman"/>
        <w:noProof/>
        <w:sz w:val="24"/>
        <w:szCs w:val="24"/>
      </w:rPr>
      <w:t>3</w:t>
    </w:r>
    <w:r w:rsidRPr="008A3CB1">
      <w:rPr>
        <w:rStyle w:val="afc"/>
        <w:rFonts w:ascii="Times New Roman" w:hAnsi="Times New Roman"/>
        <w:sz w:val="24"/>
        <w:szCs w:val="24"/>
      </w:rPr>
      <w:fldChar w:fldCharType="end"/>
    </w:r>
  </w:p>
  <w:p w:rsidR="00517919" w:rsidRPr="00C556F4" w:rsidRDefault="00517919">
    <w:pPr>
      <w:pStyle w:val="a8"/>
      <w:jc w:val="center"/>
      <w:rPr>
        <w:rFonts w:ascii="Times New Roman" w:hAnsi="Times New Roman"/>
        <w:sz w:val="24"/>
        <w:szCs w:val="24"/>
      </w:rPr>
    </w:pPr>
  </w:p>
  <w:p w:rsidR="00517919" w:rsidRDefault="0051791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19" w:rsidRPr="00C556F4" w:rsidRDefault="00517919">
    <w:pPr>
      <w:pStyle w:val="a8"/>
      <w:jc w:val="center"/>
      <w:rPr>
        <w:rFonts w:ascii="Times New Roman" w:hAnsi="Times New Roman"/>
        <w:sz w:val="24"/>
        <w:szCs w:val="24"/>
      </w:rPr>
    </w:pPr>
  </w:p>
  <w:p w:rsidR="00517919" w:rsidRDefault="0051791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247B72"/>
    <w:lvl w:ilvl="0">
      <w:numFmt w:val="bullet"/>
      <w:lvlText w:val="*"/>
      <w:lvlJc w:val="left"/>
    </w:lvl>
  </w:abstractNum>
  <w:abstractNum w:abstractNumId="1">
    <w:nsid w:val="111576BE"/>
    <w:multiLevelType w:val="hybridMultilevel"/>
    <w:tmpl w:val="FD2C2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4B162B"/>
    <w:multiLevelType w:val="hybridMultilevel"/>
    <w:tmpl w:val="358465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90F27"/>
    <w:multiLevelType w:val="hybridMultilevel"/>
    <w:tmpl w:val="EE8639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BAB4356"/>
    <w:multiLevelType w:val="hybridMultilevel"/>
    <w:tmpl w:val="4120D3D4"/>
    <w:lvl w:ilvl="0" w:tplc="24FEA444">
      <w:start w:val="1"/>
      <w:numFmt w:val="decimal"/>
      <w:lvlText w:val="%1."/>
      <w:lvlJc w:val="right"/>
      <w:pPr>
        <w:ind w:left="929" w:hanging="360"/>
      </w:pPr>
      <w:rPr>
        <w:rFonts w:cs="Times New Roman"/>
      </w:rPr>
    </w:lvl>
    <w:lvl w:ilvl="1" w:tplc="04190019">
      <w:start w:val="1"/>
      <w:numFmt w:val="lowerLetter"/>
      <w:lvlText w:val="%2."/>
      <w:lvlJc w:val="left"/>
      <w:pPr>
        <w:ind w:left="1649" w:hanging="360"/>
      </w:pPr>
      <w:rPr>
        <w:rFonts w:cs="Times New Roman"/>
      </w:rPr>
    </w:lvl>
    <w:lvl w:ilvl="2" w:tplc="0419001B">
      <w:start w:val="1"/>
      <w:numFmt w:val="lowerRoman"/>
      <w:lvlText w:val="%3."/>
      <w:lvlJc w:val="right"/>
      <w:pPr>
        <w:ind w:left="2369" w:hanging="180"/>
      </w:pPr>
      <w:rPr>
        <w:rFonts w:cs="Times New Roman"/>
      </w:rPr>
    </w:lvl>
    <w:lvl w:ilvl="3" w:tplc="0419000F">
      <w:start w:val="1"/>
      <w:numFmt w:val="decimal"/>
      <w:lvlText w:val="%4."/>
      <w:lvlJc w:val="left"/>
      <w:pPr>
        <w:ind w:left="3089" w:hanging="360"/>
      </w:pPr>
      <w:rPr>
        <w:rFonts w:cs="Times New Roman"/>
      </w:rPr>
    </w:lvl>
    <w:lvl w:ilvl="4" w:tplc="04190019">
      <w:start w:val="1"/>
      <w:numFmt w:val="lowerLetter"/>
      <w:lvlText w:val="%5."/>
      <w:lvlJc w:val="left"/>
      <w:pPr>
        <w:ind w:left="3809" w:hanging="360"/>
      </w:pPr>
      <w:rPr>
        <w:rFonts w:cs="Times New Roman"/>
      </w:rPr>
    </w:lvl>
    <w:lvl w:ilvl="5" w:tplc="0419001B">
      <w:start w:val="1"/>
      <w:numFmt w:val="lowerRoman"/>
      <w:lvlText w:val="%6."/>
      <w:lvlJc w:val="right"/>
      <w:pPr>
        <w:ind w:left="4529" w:hanging="180"/>
      </w:pPr>
      <w:rPr>
        <w:rFonts w:cs="Times New Roman"/>
      </w:rPr>
    </w:lvl>
    <w:lvl w:ilvl="6" w:tplc="0419000F">
      <w:start w:val="1"/>
      <w:numFmt w:val="decimal"/>
      <w:lvlText w:val="%7."/>
      <w:lvlJc w:val="left"/>
      <w:pPr>
        <w:ind w:left="5249" w:hanging="360"/>
      </w:pPr>
      <w:rPr>
        <w:rFonts w:cs="Times New Roman"/>
      </w:rPr>
    </w:lvl>
    <w:lvl w:ilvl="7" w:tplc="04190019">
      <w:start w:val="1"/>
      <w:numFmt w:val="lowerLetter"/>
      <w:lvlText w:val="%8."/>
      <w:lvlJc w:val="left"/>
      <w:pPr>
        <w:ind w:left="5969" w:hanging="360"/>
      </w:pPr>
      <w:rPr>
        <w:rFonts w:cs="Times New Roman"/>
      </w:rPr>
    </w:lvl>
    <w:lvl w:ilvl="8" w:tplc="0419001B">
      <w:start w:val="1"/>
      <w:numFmt w:val="lowerRoman"/>
      <w:lvlText w:val="%9."/>
      <w:lvlJc w:val="right"/>
      <w:pPr>
        <w:ind w:left="6689" w:hanging="180"/>
      </w:pPr>
      <w:rPr>
        <w:rFonts w:cs="Times New Roman"/>
      </w:rPr>
    </w:lvl>
  </w:abstractNum>
  <w:abstractNum w:abstractNumId="5">
    <w:nsid w:val="414E0586"/>
    <w:multiLevelType w:val="hybridMultilevel"/>
    <w:tmpl w:val="2A58D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2F4F2E"/>
    <w:multiLevelType w:val="hybridMultilevel"/>
    <w:tmpl w:val="EE1AFE1E"/>
    <w:lvl w:ilvl="0" w:tplc="603AE9FC">
      <w:start w:val="1"/>
      <w:numFmt w:val="decimal"/>
      <w:lvlText w:val="%1."/>
      <w:lvlJc w:val="left"/>
      <w:pPr>
        <w:tabs>
          <w:tab w:val="num" w:pos="917"/>
        </w:tabs>
        <w:ind w:left="917" w:hanging="600"/>
      </w:pPr>
      <w:rPr>
        <w:rFonts w:ascii="Times New Roman" w:hAnsi="Times New Roman" w:cs="Times New Roman" w:hint="default"/>
      </w:rPr>
    </w:lvl>
    <w:lvl w:ilvl="1" w:tplc="04190019" w:tentative="1">
      <w:start w:val="1"/>
      <w:numFmt w:val="lowerLetter"/>
      <w:lvlText w:val="%2."/>
      <w:lvlJc w:val="left"/>
      <w:pPr>
        <w:tabs>
          <w:tab w:val="num" w:pos="1397"/>
        </w:tabs>
        <w:ind w:left="1397" w:hanging="360"/>
      </w:pPr>
    </w:lvl>
    <w:lvl w:ilvl="2" w:tplc="0419001B" w:tentative="1">
      <w:start w:val="1"/>
      <w:numFmt w:val="lowerRoman"/>
      <w:lvlText w:val="%3."/>
      <w:lvlJc w:val="right"/>
      <w:pPr>
        <w:tabs>
          <w:tab w:val="num" w:pos="2117"/>
        </w:tabs>
        <w:ind w:left="2117" w:hanging="180"/>
      </w:p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7">
    <w:nsid w:val="4C755D1C"/>
    <w:multiLevelType w:val="hybridMultilevel"/>
    <w:tmpl w:val="6456A9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776F9C"/>
    <w:multiLevelType w:val="hybridMultilevel"/>
    <w:tmpl w:val="BEC2A0B4"/>
    <w:lvl w:ilvl="0" w:tplc="3F0E5F4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F60E0A"/>
    <w:multiLevelType w:val="multilevel"/>
    <w:tmpl w:val="70A87F9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4C23250"/>
    <w:multiLevelType w:val="hybridMultilevel"/>
    <w:tmpl w:val="CD7EF176"/>
    <w:lvl w:ilvl="0" w:tplc="5072852E">
      <w:start w:val="1"/>
      <w:numFmt w:val="decimal"/>
      <w:lvlText w:val="%1."/>
      <w:lvlJc w:val="right"/>
      <w:pPr>
        <w:ind w:left="929"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0F440A"/>
    <w:multiLevelType w:val="hybridMultilevel"/>
    <w:tmpl w:val="16C8516A"/>
    <w:lvl w:ilvl="0" w:tplc="2F3425C4">
      <w:start w:val="6"/>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88E62E8"/>
    <w:multiLevelType w:val="hybridMultilevel"/>
    <w:tmpl w:val="A7AE5B00"/>
    <w:lvl w:ilvl="0" w:tplc="A65803C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51626D"/>
    <w:multiLevelType w:val="hybridMultilevel"/>
    <w:tmpl w:val="C594691E"/>
    <w:lvl w:ilvl="0" w:tplc="33E2B25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E1B6008"/>
    <w:multiLevelType w:val="multilevel"/>
    <w:tmpl w:val="EE86396C"/>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72DA60AC"/>
    <w:multiLevelType w:val="hybridMultilevel"/>
    <w:tmpl w:val="943E880E"/>
    <w:lvl w:ilvl="0" w:tplc="9E827C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7183869"/>
    <w:multiLevelType w:val="hybridMultilevel"/>
    <w:tmpl w:val="97F64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3A3805"/>
    <w:multiLevelType w:val="multilevel"/>
    <w:tmpl w:val="83D288C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BE26885"/>
    <w:multiLevelType w:val="hybridMultilevel"/>
    <w:tmpl w:val="28EAF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761"/>
    <w:multiLevelType w:val="hybridMultilevel"/>
    <w:tmpl w:val="6B44727A"/>
    <w:lvl w:ilvl="0" w:tplc="27B49042">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num w:numId="1">
    <w:abstractNumId w:val="8"/>
  </w:num>
  <w:num w:numId="2">
    <w:abstractNumId w:val="17"/>
  </w:num>
  <w:num w:numId="3">
    <w:abstractNumId w:val="18"/>
  </w:num>
  <w:num w:numId="4">
    <w:abstractNumId w:val="5"/>
  </w:num>
  <w:num w:numId="5">
    <w:abstractNumId w:val="11"/>
  </w:num>
  <w:num w:numId="6">
    <w:abstractNumId w:val="9"/>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6"/>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6"/>
  </w:num>
  <w:num w:numId="16">
    <w:abstractNumId w:val="3"/>
  </w:num>
  <w:num w:numId="17">
    <w:abstractNumId w:val="14"/>
  </w:num>
  <w:num w:numId="18">
    <w:abstractNumId w:val="15"/>
  </w:num>
  <w:num w:numId="19">
    <w:abstractNumId w:val="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12290"/>
  </w:hdrShapeDefaults>
  <w:footnotePr>
    <w:numFmt w:val="chicago"/>
    <w:footnote w:id="0"/>
    <w:footnote w:id="1"/>
  </w:footnotePr>
  <w:endnotePr>
    <w:endnote w:id="0"/>
    <w:endnote w:id="1"/>
  </w:endnotePr>
  <w:compat/>
  <w:rsids>
    <w:rsidRoot w:val="00DA6CC6"/>
    <w:rsid w:val="00000D57"/>
    <w:rsid w:val="00003C83"/>
    <w:rsid w:val="00004BA2"/>
    <w:rsid w:val="00016221"/>
    <w:rsid w:val="000206B2"/>
    <w:rsid w:val="00040A3A"/>
    <w:rsid w:val="0007157F"/>
    <w:rsid w:val="000720EC"/>
    <w:rsid w:val="00074109"/>
    <w:rsid w:val="000768B5"/>
    <w:rsid w:val="00077770"/>
    <w:rsid w:val="00080938"/>
    <w:rsid w:val="00084CBF"/>
    <w:rsid w:val="000915FF"/>
    <w:rsid w:val="000927B2"/>
    <w:rsid w:val="000A02D4"/>
    <w:rsid w:val="000B14BA"/>
    <w:rsid w:val="000B54A3"/>
    <w:rsid w:val="000C63D4"/>
    <w:rsid w:val="000D080D"/>
    <w:rsid w:val="000D087A"/>
    <w:rsid w:val="000F32AF"/>
    <w:rsid w:val="00110030"/>
    <w:rsid w:val="0011447B"/>
    <w:rsid w:val="0011637C"/>
    <w:rsid w:val="00117A60"/>
    <w:rsid w:val="0012192F"/>
    <w:rsid w:val="001241B5"/>
    <w:rsid w:val="00152417"/>
    <w:rsid w:val="00155CD5"/>
    <w:rsid w:val="0016198C"/>
    <w:rsid w:val="0017350B"/>
    <w:rsid w:val="001B572D"/>
    <w:rsid w:val="001B7A13"/>
    <w:rsid w:val="001D0050"/>
    <w:rsid w:val="001E281D"/>
    <w:rsid w:val="001E608E"/>
    <w:rsid w:val="001E657F"/>
    <w:rsid w:val="001E6A7E"/>
    <w:rsid w:val="001F6F76"/>
    <w:rsid w:val="0020175E"/>
    <w:rsid w:val="00202AEF"/>
    <w:rsid w:val="00202EBE"/>
    <w:rsid w:val="00204AAA"/>
    <w:rsid w:val="00205C44"/>
    <w:rsid w:val="00230057"/>
    <w:rsid w:val="0023374B"/>
    <w:rsid w:val="00240F61"/>
    <w:rsid w:val="00241548"/>
    <w:rsid w:val="00251194"/>
    <w:rsid w:val="002632C8"/>
    <w:rsid w:val="002643CC"/>
    <w:rsid w:val="00267C75"/>
    <w:rsid w:val="00276503"/>
    <w:rsid w:val="002B1B53"/>
    <w:rsid w:val="002B1E61"/>
    <w:rsid w:val="002B78CE"/>
    <w:rsid w:val="002C7494"/>
    <w:rsid w:val="002D1F53"/>
    <w:rsid w:val="002D3424"/>
    <w:rsid w:val="002D36E6"/>
    <w:rsid w:val="002E4EC0"/>
    <w:rsid w:val="002F3C73"/>
    <w:rsid w:val="00324D3D"/>
    <w:rsid w:val="003365B5"/>
    <w:rsid w:val="00336A39"/>
    <w:rsid w:val="00336D2D"/>
    <w:rsid w:val="003442D8"/>
    <w:rsid w:val="003467CC"/>
    <w:rsid w:val="0035074F"/>
    <w:rsid w:val="003563F8"/>
    <w:rsid w:val="00360784"/>
    <w:rsid w:val="003624BD"/>
    <w:rsid w:val="0036668A"/>
    <w:rsid w:val="003771BF"/>
    <w:rsid w:val="00383E42"/>
    <w:rsid w:val="00386C99"/>
    <w:rsid w:val="00390098"/>
    <w:rsid w:val="00390F54"/>
    <w:rsid w:val="003B0BB2"/>
    <w:rsid w:val="003B46C9"/>
    <w:rsid w:val="003B6407"/>
    <w:rsid w:val="003C03AF"/>
    <w:rsid w:val="003E4FAA"/>
    <w:rsid w:val="003F7487"/>
    <w:rsid w:val="0041565D"/>
    <w:rsid w:val="00423887"/>
    <w:rsid w:val="0042488F"/>
    <w:rsid w:val="00430E0B"/>
    <w:rsid w:val="0044310D"/>
    <w:rsid w:val="00444844"/>
    <w:rsid w:val="00445485"/>
    <w:rsid w:val="00473595"/>
    <w:rsid w:val="00475B69"/>
    <w:rsid w:val="004811E9"/>
    <w:rsid w:val="0048679F"/>
    <w:rsid w:val="00494CAC"/>
    <w:rsid w:val="00494F9E"/>
    <w:rsid w:val="004A6C16"/>
    <w:rsid w:val="004B4A6C"/>
    <w:rsid w:val="004D1E07"/>
    <w:rsid w:val="004D5246"/>
    <w:rsid w:val="004D5EC9"/>
    <w:rsid w:val="004F02BE"/>
    <w:rsid w:val="004F370B"/>
    <w:rsid w:val="004F4EF7"/>
    <w:rsid w:val="004F5C7B"/>
    <w:rsid w:val="005001C5"/>
    <w:rsid w:val="00504480"/>
    <w:rsid w:val="00517919"/>
    <w:rsid w:val="00520859"/>
    <w:rsid w:val="005359CF"/>
    <w:rsid w:val="00542999"/>
    <w:rsid w:val="00547AB8"/>
    <w:rsid w:val="00563BDA"/>
    <w:rsid w:val="00576BA3"/>
    <w:rsid w:val="00597C95"/>
    <w:rsid w:val="005C4DD7"/>
    <w:rsid w:val="005C60F7"/>
    <w:rsid w:val="005D1000"/>
    <w:rsid w:val="005D2069"/>
    <w:rsid w:val="005D2554"/>
    <w:rsid w:val="005D5548"/>
    <w:rsid w:val="005D58BE"/>
    <w:rsid w:val="005E33E1"/>
    <w:rsid w:val="005F1009"/>
    <w:rsid w:val="005F4DDB"/>
    <w:rsid w:val="00601DF5"/>
    <w:rsid w:val="00616E8D"/>
    <w:rsid w:val="00627D34"/>
    <w:rsid w:val="006307AB"/>
    <w:rsid w:val="00632215"/>
    <w:rsid w:val="00665A4A"/>
    <w:rsid w:val="00674058"/>
    <w:rsid w:val="006814A8"/>
    <w:rsid w:val="00697057"/>
    <w:rsid w:val="006B1412"/>
    <w:rsid w:val="006C1935"/>
    <w:rsid w:val="006C4A16"/>
    <w:rsid w:val="006C7A75"/>
    <w:rsid w:val="006C7C05"/>
    <w:rsid w:val="006D4A90"/>
    <w:rsid w:val="006E195E"/>
    <w:rsid w:val="006E7352"/>
    <w:rsid w:val="006F7073"/>
    <w:rsid w:val="00700F60"/>
    <w:rsid w:val="007073AA"/>
    <w:rsid w:val="007305D9"/>
    <w:rsid w:val="007326C1"/>
    <w:rsid w:val="00734EC5"/>
    <w:rsid w:val="00734ED4"/>
    <w:rsid w:val="00737A86"/>
    <w:rsid w:val="0074059C"/>
    <w:rsid w:val="00773157"/>
    <w:rsid w:val="007826D3"/>
    <w:rsid w:val="00783321"/>
    <w:rsid w:val="00792579"/>
    <w:rsid w:val="007A27FB"/>
    <w:rsid w:val="007B139E"/>
    <w:rsid w:val="007B2AAE"/>
    <w:rsid w:val="007B32BC"/>
    <w:rsid w:val="007B4071"/>
    <w:rsid w:val="007B70C3"/>
    <w:rsid w:val="007D249D"/>
    <w:rsid w:val="007D2F7B"/>
    <w:rsid w:val="007E511D"/>
    <w:rsid w:val="007E7F7B"/>
    <w:rsid w:val="007F5AEA"/>
    <w:rsid w:val="00802E6E"/>
    <w:rsid w:val="008044B1"/>
    <w:rsid w:val="00812FE2"/>
    <w:rsid w:val="008218B5"/>
    <w:rsid w:val="00827894"/>
    <w:rsid w:val="00837032"/>
    <w:rsid w:val="00843D51"/>
    <w:rsid w:val="00847279"/>
    <w:rsid w:val="00854095"/>
    <w:rsid w:val="0086167D"/>
    <w:rsid w:val="00882A27"/>
    <w:rsid w:val="00897B88"/>
    <w:rsid w:val="008A2CC2"/>
    <w:rsid w:val="008A36BE"/>
    <w:rsid w:val="008A3CB1"/>
    <w:rsid w:val="008A5636"/>
    <w:rsid w:val="008B24C8"/>
    <w:rsid w:val="008B668D"/>
    <w:rsid w:val="008B77A1"/>
    <w:rsid w:val="008D3B81"/>
    <w:rsid w:val="008D64FC"/>
    <w:rsid w:val="008D6DBC"/>
    <w:rsid w:val="008E06D8"/>
    <w:rsid w:val="008F0A05"/>
    <w:rsid w:val="008F0A1E"/>
    <w:rsid w:val="00900160"/>
    <w:rsid w:val="00904016"/>
    <w:rsid w:val="00914CE7"/>
    <w:rsid w:val="0093129F"/>
    <w:rsid w:val="0093220B"/>
    <w:rsid w:val="009332F1"/>
    <w:rsid w:val="00933D97"/>
    <w:rsid w:val="00944461"/>
    <w:rsid w:val="009746AD"/>
    <w:rsid w:val="00974ABB"/>
    <w:rsid w:val="00981E71"/>
    <w:rsid w:val="00982800"/>
    <w:rsid w:val="009A1F5D"/>
    <w:rsid w:val="009E01BA"/>
    <w:rsid w:val="009E43DF"/>
    <w:rsid w:val="009E4ACD"/>
    <w:rsid w:val="009E7404"/>
    <w:rsid w:val="009F14CB"/>
    <w:rsid w:val="009F1835"/>
    <w:rsid w:val="009F5D0E"/>
    <w:rsid w:val="009F5DE2"/>
    <w:rsid w:val="00A07E73"/>
    <w:rsid w:val="00A14E88"/>
    <w:rsid w:val="00A21E9D"/>
    <w:rsid w:val="00A23FDC"/>
    <w:rsid w:val="00A434F5"/>
    <w:rsid w:val="00A50E5C"/>
    <w:rsid w:val="00A57BC1"/>
    <w:rsid w:val="00A61084"/>
    <w:rsid w:val="00A648D2"/>
    <w:rsid w:val="00A658F5"/>
    <w:rsid w:val="00A85724"/>
    <w:rsid w:val="00A87DB1"/>
    <w:rsid w:val="00A905DE"/>
    <w:rsid w:val="00AB31CC"/>
    <w:rsid w:val="00AB41EE"/>
    <w:rsid w:val="00AB59EC"/>
    <w:rsid w:val="00AB7CA5"/>
    <w:rsid w:val="00AD03BF"/>
    <w:rsid w:val="00AD6C71"/>
    <w:rsid w:val="00AD7DC6"/>
    <w:rsid w:val="00AF055F"/>
    <w:rsid w:val="00B12B30"/>
    <w:rsid w:val="00B176E6"/>
    <w:rsid w:val="00B221D3"/>
    <w:rsid w:val="00B40A25"/>
    <w:rsid w:val="00B45BD1"/>
    <w:rsid w:val="00B45FBE"/>
    <w:rsid w:val="00B47675"/>
    <w:rsid w:val="00B604B7"/>
    <w:rsid w:val="00B74311"/>
    <w:rsid w:val="00B80482"/>
    <w:rsid w:val="00B82317"/>
    <w:rsid w:val="00B87F01"/>
    <w:rsid w:val="00B90F82"/>
    <w:rsid w:val="00BA46DD"/>
    <w:rsid w:val="00BB0720"/>
    <w:rsid w:val="00BB17E1"/>
    <w:rsid w:val="00BB31A8"/>
    <w:rsid w:val="00BC0AA5"/>
    <w:rsid w:val="00BC5C28"/>
    <w:rsid w:val="00BD441F"/>
    <w:rsid w:val="00BD4B1D"/>
    <w:rsid w:val="00BD52E0"/>
    <w:rsid w:val="00BD58F2"/>
    <w:rsid w:val="00BE310E"/>
    <w:rsid w:val="00BE4680"/>
    <w:rsid w:val="00BE6E8A"/>
    <w:rsid w:val="00C000EC"/>
    <w:rsid w:val="00C1162A"/>
    <w:rsid w:val="00C162D2"/>
    <w:rsid w:val="00C16BFD"/>
    <w:rsid w:val="00C23BF1"/>
    <w:rsid w:val="00C25816"/>
    <w:rsid w:val="00C27230"/>
    <w:rsid w:val="00C27D55"/>
    <w:rsid w:val="00C31CCE"/>
    <w:rsid w:val="00C356A9"/>
    <w:rsid w:val="00C36F06"/>
    <w:rsid w:val="00C50C19"/>
    <w:rsid w:val="00C50E4F"/>
    <w:rsid w:val="00C541F5"/>
    <w:rsid w:val="00C60700"/>
    <w:rsid w:val="00C70AB6"/>
    <w:rsid w:val="00C7264C"/>
    <w:rsid w:val="00C81152"/>
    <w:rsid w:val="00C8259D"/>
    <w:rsid w:val="00C97E99"/>
    <w:rsid w:val="00CA1269"/>
    <w:rsid w:val="00CA6D4C"/>
    <w:rsid w:val="00CB34ED"/>
    <w:rsid w:val="00CB4110"/>
    <w:rsid w:val="00CB69FB"/>
    <w:rsid w:val="00CC6968"/>
    <w:rsid w:val="00CD0853"/>
    <w:rsid w:val="00CD3BA6"/>
    <w:rsid w:val="00CF0840"/>
    <w:rsid w:val="00D05E04"/>
    <w:rsid w:val="00D0646E"/>
    <w:rsid w:val="00D07537"/>
    <w:rsid w:val="00D3006A"/>
    <w:rsid w:val="00D34CD9"/>
    <w:rsid w:val="00D3530C"/>
    <w:rsid w:val="00D525C7"/>
    <w:rsid w:val="00D563EA"/>
    <w:rsid w:val="00D56EC4"/>
    <w:rsid w:val="00D73775"/>
    <w:rsid w:val="00D80926"/>
    <w:rsid w:val="00D8135E"/>
    <w:rsid w:val="00D86DDA"/>
    <w:rsid w:val="00D97586"/>
    <w:rsid w:val="00DA6CC6"/>
    <w:rsid w:val="00DB04BC"/>
    <w:rsid w:val="00DB609E"/>
    <w:rsid w:val="00DC0994"/>
    <w:rsid w:val="00DC6C7A"/>
    <w:rsid w:val="00DC79A7"/>
    <w:rsid w:val="00DD380E"/>
    <w:rsid w:val="00DE2DA4"/>
    <w:rsid w:val="00DE6E9C"/>
    <w:rsid w:val="00DE6F4F"/>
    <w:rsid w:val="00DF14CD"/>
    <w:rsid w:val="00DF1E68"/>
    <w:rsid w:val="00E1149F"/>
    <w:rsid w:val="00E24390"/>
    <w:rsid w:val="00E33051"/>
    <w:rsid w:val="00E379CF"/>
    <w:rsid w:val="00E4162C"/>
    <w:rsid w:val="00E46334"/>
    <w:rsid w:val="00E50BAA"/>
    <w:rsid w:val="00E53EA0"/>
    <w:rsid w:val="00E6173C"/>
    <w:rsid w:val="00E756E1"/>
    <w:rsid w:val="00E77308"/>
    <w:rsid w:val="00EB3FD7"/>
    <w:rsid w:val="00EB6DAC"/>
    <w:rsid w:val="00ED5B0A"/>
    <w:rsid w:val="00EF22CE"/>
    <w:rsid w:val="00EF5B2A"/>
    <w:rsid w:val="00F046B7"/>
    <w:rsid w:val="00F065C3"/>
    <w:rsid w:val="00F069A3"/>
    <w:rsid w:val="00F131B6"/>
    <w:rsid w:val="00F13912"/>
    <w:rsid w:val="00F27806"/>
    <w:rsid w:val="00F55ACF"/>
    <w:rsid w:val="00F664DA"/>
    <w:rsid w:val="00F7080E"/>
    <w:rsid w:val="00F73B3B"/>
    <w:rsid w:val="00F82CE1"/>
    <w:rsid w:val="00F909B8"/>
    <w:rsid w:val="00F91594"/>
    <w:rsid w:val="00F93EE0"/>
    <w:rsid w:val="00FA3077"/>
    <w:rsid w:val="00FB22FA"/>
    <w:rsid w:val="00FB240B"/>
    <w:rsid w:val="00FC3467"/>
    <w:rsid w:val="00FC4F10"/>
    <w:rsid w:val="00FD123E"/>
    <w:rsid w:val="00FD1F6D"/>
    <w:rsid w:val="00FD23D0"/>
    <w:rsid w:val="00FD5313"/>
    <w:rsid w:val="00FE54B3"/>
    <w:rsid w:val="00FE5EC4"/>
    <w:rsid w:val="00FE6031"/>
    <w:rsid w:val="00FF122D"/>
    <w:rsid w:val="00FF4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CC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DA6CC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3">
    <w:name w:val="heading 3"/>
    <w:basedOn w:val="a"/>
    <w:link w:val="30"/>
    <w:qFormat/>
    <w:rsid w:val="00DA6CC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A6CC6"/>
    <w:rPr>
      <w:rFonts w:ascii="Arial" w:hAnsi="Arial" w:cs="Arial"/>
      <w:b/>
      <w:bCs/>
      <w:color w:val="000080"/>
      <w:sz w:val="24"/>
      <w:szCs w:val="24"/>
      <w:lang w:val="ru-RU" w:eastAsia="ru-RU" w:bidi="ar-SA"/>
    </w:rPr>
  </w:style>
  <w:style w:type="character" w:customStyle="1" w:styleId="30">
    <w:name w:val="Заголовок 3 Знак"/>
    <w:link w:val="3"/>
    <w:rsid w:val="00DA6CC6"/>
    <w:rPr>
      <w:b/>
      <w:bCs/>
      <w:sz w:val="27"/>
      <w:szCs w:val="27"/>
      <w:lang w:val="ru-RU" w:eastAsia="ru-RU" w:bidi="ar-SA"/>
    </w:rPr>
  </w:style>
  <w:style w:type="paragraph" w:styleId="31">
    <w:name w:val="Body Text 3"/>
    <w:basedOn w:val="a"/>
    <w:link w:val="32"/>
    <w:rsid w:val="00DA6CC6"/>
    <w:pPr>
      <w:keepNext/>
      <w:spacing w:after="0" w:line="240" w:lineRule="auto"/>
      <w:jc w:val="both"/>
    </w:pPr>
    <w:rPr>
      <w:rFonts w:ascii="Times New Roman" w:eastAsia="Times New Roman" w:hAnsi="Times New Roman"/>
      <w:b/>
      <w:i/>
      <w:sz w:val="28"/>
      <w:szCs w:val="24"/>
      <w:u w:val="single"/>
      <w:lang w:eastAsia="ru-RU"/>
    </w:rPr>
  </w:style>
  <w:style w:type="character" w:customStyle="1" w:styleId="32">
    <w:name w:val="Основной текст 3 Знак"/>
    <w:link w:val="31"/>
    <w:rsid w:val="00DA6CC6"/>
    <w:rPr>
      <w:b/>
      <w:i/>
      <w:sz w:val="28"/>
      <w:szCs w:val="24"/>
      <w:u w:val="single"/>
      <w:lang w:val="ru-RU" w:eastAsia="ru-RU" w:bidi="ar-SA"/>
    </w:rPr>
  </w:style>
  <w:style w:type="paragraph" w:customStyle="1" w:styleId="ConsPlusCell">
    <w:name w:val="ConsPlusCell"/>
    <w:rsid w:val="00DA6CC6"/>
    <w:pPr>
      <w:widowControl w:val="0"/>
      <w:autoSpaceDE w:val="0"/>
      <w:autoSpaceDN w:val="0"/>
      <w:adjustRightInd w:val="0"/>
    </w:pPr>
    <w:rPr>
      <w:rFonts w:ascii="Calibri" w:hAnsi="Calibri" w:cs="Calibri"/>
      <w:sz w:val="22"/>
      <w:szCs w:val="22"/>
    </w:rPr>
  </w:style>
  <w:style w:type="paragraph" w:styleId="2">
    <w:name w:val="Body Text Indent 2"/>
    <w:basedOn w:val="a"/>
    <w:link w:val="20"/>
    <w:unhideWhenUsed/>
    <w:rsid w:val="00DA6CC6"/>
    <w:pPr>
      <w:spacing w:after="120" w:line="480" w:lineRule="auto"/>
      <w:ind w:left="283"/>
    </w:pPr>
  </w:style>
  <w:style w:type="character" w:customStyle="1" w:styleId="20">
    <w:name w:val="Основной текст с отступом 2 Знак"/>
    <w:link w:val="2"/>
    <w:rsid w:val="00DA6CC6"/>
    <w:rPr>
      <w:rFonts w:ascii="Calibri" w:eastAsia="Calibri" w:hAnsi="Calibri"/>
      <w:sz w:val="22"/>
      <w:szCs w:val="22"/>
      <w:lang w:val="ru-RU" w:eastAsia="en-US" w:bidi="ar-SA"/>
    </w:rPr>
  </w:style>
  <w:style w:type="paragraph" w:styleId="33">
    <w:name w:val="Body Text Indent 3"/>
    <w:basedOn w:val="a"/>
    <w:link w:val="34"/>
    <w:unhideWhenUsed/>
    <w:rsid w:val="00DA6CC6"/>
    <w:pPr>
      <w:spacing w:after="120"/>
      <w:ind w:left="283"/>
    </w:pPr>
    <w:rPr>
      <w:sz w:val="16"/>
      <w:szCs w:val="16"/>
    </w:rPr>
  </w:style>
  <w:style w:type="character" w:customStyle="1" w:styleId="34">
    <w:name w:val="Основной текст с отступом 3 Знак"/>
    <w:link w:val="33"/>
    <w:rsid w:val="00DA6CC6"/>
    <w:rPr>
      <w:rFonts w:ascii="Calibri" w:eastAsia="Calibri" w:hAnsi="Calibri"/>
      <w:sz w:val="16"/>
      <w:szCs w:val="16"/>
      <w:lang w:val="ru-RU" w:eastAsia="en-US" w:bidi="ar-SA"/>
    </w:rPr>
  </w:style>
  <w:style w:type="paragraph" w:customStyle="1" w:styleId="ConsPlusTitle">
    <w:name w:val="ConsPlusTitle"/>
    <w:rsid w:val="00DA6CC6"/>
    <w:pPr>
      <w:widowControl w:val="0"/>
      <w:autoSpaceDE w:val="0"/>
      <w:autoSpaceDN w:val="0"/>
      <w:adjustRightInd w:val="0"/>
    </w:pPr>
    <w:rPr>
      <w:rFonts w:ascii="Calibri" w:hAnsi="Calibri" w:cs="Calibri"/>
      <w:b/>
      <w:bCs/>
      <w:sz w:val="22"/>
      <w:szCs w:val="22"/>
    </w:rPr>
  </w:style>
  <w:style w:type="paragraph" w:customStyle="1" w:styleId="a3">
    <w:name w:val="Прижатый влево"/>
    <w:basedOn w:val="a"/>
    <w:next w:val="a"/>
    <w:rsid w:val="00DA6CC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1">
    <w:name w:val="Body Text 2"/>
    <w:basedOn w:val="a"/>
    <w:link w:val="22"/>
    <w:unhideWhenUsed/>
    <w:rsid w:val="00DA6CC6"/>
    <w:pPr>
      <w:spacing w:after="120" w:line="480" w:lineRule="auto"/>
    </w:pPr>
  </w:style>
  <w:style w:type="character" w:customStyle="1" w:styleId="22">
    <w:name w:val="Основной текст 2 Знак"/>
    <w:link w:val="21"/>
    <w:rsid w:val="00DA6CC6"/>
    <w:rPr>
      <w:rFonts w:ascii="Calibri" w:eastAsia="Calibri" w:hAnsi="Calibri"/>
      <w:sz w:val="22"/>
      <w:szCs w:val="22"/>
      <w:lang w:val="ru-RU" w:eastAsia="en-US" w:bidi="ar-SA"/>
    </w:rPr>
  </w:style>
  <w:style w:type="paragraph" w:customStyle="1" w:styleId="a4">
    <w:name w:val="Нормальный (таблица)"/>
    <w:basedOn w:val="a"/>
    <w:next w:val="a"/>
    <w:rsid w:val="00DA6CC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5">
    <w:name w:val="Цветовое выделение"/>
    <w:rsid w:val="00DA6CC6"/>
    <w:rPr>
      <w:b/>
      <w:color w:val="000080"/>
    </w:rPr>
  </w:style>
  <w:style w:type="paragraph" w:styleId="a6">
    <w:name w:val="Title"/>
    <w:basedOn w:val="a"/>
    <w:link w:val="a7"/>
    <w:qFormat/>
    <w:rsid w:val="00DA6CC6"/>
    <w:pPr>
      <w:spacing w:after="0" w:line="240" w:lineRule="auto"/>
      <w:jc w:val="center"/>
    </w:pPr>
    <w:rPr>
      <w:rFonts w:ascii="Times New Roman" w:eastAsia="Times New Roman" w:hAnsi="Times New Roman"/>
      <w:sz w:val="28"/>
      <w:szCs w:val="24"/>
      <w:lang w:eastAsia="ru-RU"/>
    </w:rPr>
  </w:style>
  <w:style w:type="character" w:customStyle="1" w:styleId="a7">
    <w:name w:val="Название Знак"/>
    <w:link w:val="a6"/>
    <w:rsid w:val="00DA6CC6"/>
    <w:rPr>
      <w:sz w:val="28"/>
      <w:szCs w:val="24"/>
      <w:lang w:val="ru-RU" w:eastAsia="ru-RU" w:bidi="ar-SA"/>
    </w:rPr>
  </w:style>
  <w:style w:type="paragraph" w:styleId="a8">
    <w:name w:val="header"/>
    <w:basedOn w:val="a"/>
    <w:link w:val="a9"/>
    <w:unhideWhenUsed/>
    <w:rsid w:val="00DA6CC6"/>
    <w:pPr>
      <w:tabs>
        <w:tab w:val="center" w:pos="4677"/>
        <w:tab w:val="right" w:pos="9355"/>
      </w:tabs>
      <w:spacing w:after="0" w:line="240" w:lineRule="auto"/>
    </w:pPr>
  </w:style>
  <w:style w:type="character" w:customStyle="1" w:styleId="a9">
    <w:name w:val="Верхний колонтитул Знак"/>
    <w:link w:val="a8"/>
    <w:rsid w:val="00DA6CC6"/>
    <w:rPr>
      <w:rFonts w:ascii="Calibri" w:eastAsia="Calibri" w:hAnsi="Calibri"/>
      <w:sz w:val="22"/>
      <w:szCs w:val="22"/>
      <w:lang w:val="ru-RU" w:eastAsia="en-US" w:bidi="ar-SA"/>
    </w:rPr>
  </w:style>
  <w:style w:type="paragraph" w:styleId="aa">
    <w:name w:val="footer"/>
    <w:basedOn w:val="a"/>
    <w:link w:val="ab"/>
    <w:unhideWhenUsed/>
    <w:rsid w:val="00DA6CC6"/>
    <w:pPr>
      <w:tabs>
        <w:tab w:val="center" w:pos="4677"/>
        <w:tab w:val="right" w:pos="9355"/>
      </w:tabs>
      <w:spacing w:after="0" w:line="240" w:lineRule="auto"/>
    </w:pPr>
  </w:style>
  <w:style w:type="character" w:customStyle="1" w:styleId="ab">
    <w:name w:val="Нижний колонтитул Знак"/>
    <w:link w:val="aa"/>
    <w:rsid w:val="00DA6CC6"/>
    <w:rPr>
      <w:rFonts w:ascii="Calibri" w:eastAsia="Calibri" w:hAnsi="Calibri"/>
      <w:sz w:val="22"/>
      <w:szCs w:val="22"/>
      <w:lang w:val="ru-RU" w:eastAsia="en-US" w:bidi="ar-SA"/>
    </w:rPr>
  </w:style>
  <w:style w:type="paragraph" w:styleId="ac">
    <w:name w:val="Balloon Text"/>
    <w:basedOn w:val="a"/>
    <w:link w:val="ad"/>
    <w:semiHidden/>
    <w:unhideWhenUsed/>
    <w:rsid w:val="00DA6CC6"/>
    <w:pPr>
      <w:spacing w:after="0" w:line="240" w:lineRule="auto"/>
    </w:pPr>
    <w:rPr>
      <w:rFonts w:ascii="Tahoma" w:hAnsi="Tahoma" w:cs="Tahoma"/>
      <w:sz w:val="16"/>
      <w:szCs w:val="16"/>
    </w:rPr>
  </w:style>
  <w:style w:type="character" w:customStyle="1" w:styleId="ad">
    <w:name w:val="Текст выноски Знак"/>
    <w:link w:val="ac"/>
    <w:semiHidden/>
    <w:rsid w:val="00DA6CC6"/>
    <w:rPr>
      <w:rFonts w:ascii="Tahoma" w:eastAsia="Calibri" w:hAnsi="Tahoma" w:cs="Tahoma"/>
      <w:sz w:val="16"/>
      <w:szCs w:val="16"/>
      <w:lang w:val="ru-RU" w:eastAsia="en-US" w:bidi="ar-SA"/>
    </w:rPr>
  </w:style>
  <w:style w:type="paragraph" w:customStyle="1" w:styleId="ConsPlusNonformat">
    <w:name w:val="ConsPlusNonformat"/>
    <w:rsid w:val="00DA6CC6"/>
    <w:pPr>
      <w:widowControl w:val="0"/>
      <w:autoSpaceDE w:val="0"/>
      <w:autoSpaceDN w:val="0"/>
      <w:adjustRightInd w:val="0"/>
    </w:pPr>
    <w:rPr>
      <w:rFonts w:ascii="Courier New" w:hAnsi="Courier New" w:cs="Courier New"/>
    </w:rPr>
  </w:style>
  <w:style w:type="paragraph" w:customStyle="1" w:styleId="ae">
    <w:name w:val="Абзац с отсуп"/>
    <w:basedOn w:val="a"/>
    <w:rsid w:val="00DA6CC6"/>
    <w:pPr>
      <w:spacing w:before="120" w:after="0" w:line="360" w:lineRule="exact"/>
      <w:ind w:firstLine="720"/>
      <w:jc w:val="both"/>
    </w:pPr>
    <w:rPr>
      <w:rFonts w:ascii="Times New Roman" w:eastAsia="Times New Roman" w:hAnsi="Times New Roman"/>
      <w:sz w:val="28"/>
      <w:szCs w:val="28"/>
      <w:lang w:val="en-US" w:eastAsia="ru-RU"/>
    </w:rPr>
  </w:style>
  <w:style w:type="character" w:customStyle="1" w:styleId="FontStyle13">
    <w:name w:val="Font Style13"/>
    <w:rsid w:val="00DA6CC6"/>
    <w:rPr>
      <w:rFonts w:ascii="Times New Roman" w:hAnsi="Times New Roman" w:cs="Times New Roman" w:hint="default"/>
      <w:sz w:val="16"/>
      <w:szCs w:val="16"/>
    </w:rPr>
  </w:style>
  <w:style w:type="paragraph" w:customStyle="1" w:styleId="11">
    <w:name w:val="Стиль1"/>
    <w:basedOn w:val="a"/>
    <w:rsid w:val="00DA6CC6"/>
    <w:pPr>
      <w:spacing w:after="0" w:line="240" w:lineRule="auto"/>
    </w:pPr>
    <w:rPr>
      <w:rFonts w:ascii="Times New Roman" w:eastAsia="Times New Roman" w:hAnsi="Times New Roman"/>
      <w:sz w:val="28"/>
      <w:szCs w:val="20"/>
      <w:lang w:eastAsia="ru-RU"/>
    </w:rPr>
  </w:style>
  <w:style w:type="paragraph" w:styleId="af">
    <w:name w:val="Normal (Web)"/>
    <w:basedOn w:val="a"/>
    <w:unhideWhenUsed/>
    <w:rsid w:val="00DA6CC6"/>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List Paragraph"/>
    <w:basedOn w:val="a"/>
    <w:qFormat/>
    <w:rsid w:val="00DA6CC6"/>
    <w:pPr>
      <w:ind w:left="720"/>
      <w:contextualSpacing/>
    </w:pPr>
    <w:rPr>
      <w:rFonts w:eastAsia="Times New Roman"/>
    </w:rPr>
  </w:style>
  <w:style w:type="paragraph" w:styleId="af1">
    <w:name w:val="Body Text Indent"/>
    <w:basedOn w:val="a"/>
    <w:link w:val="af2"/>
    <w:semiHidden/>
    <w:unhideWhenUsed/>
    <w:rsid w:val="00DA6CC6"/>
    <w:pPr>
      <w:spacing w:after="120"/>
      <w:ind w:left="283"/>
    </w:pPr>
  </w:style>
  <w:style w:type="character" w:customStyle="1" w:styleId="af2">
    <w:name w:val="Основной текст с отступом Знак"/>
    <w:link w:val="af1"/>
    <w:semiHidden/>
    <w:rsid w:val="00DA6CC6"/>
    <w:rPr>
      <w:rFonts w:ascii="Calibri" w:eastAsia="Calibri" w:hAnsi="Calibri"/>
      <w:sz w:val="22"/>
      <w:szCs w:val="22"/>
      <w:lang w:val="ru-RU" w:eastAsia="en-US" w:bidi="ar-SA"/>
    </w:rPr>
  </w:style>
  <w:style w:type="paragraph" w:customStyle="1" w:styleId="NormalWeb1">
    <w:name w:val="Normal (Web)1"/>
    <w:basedOn w:val="a"/>
    <w:rsid w:val="00DA6CC6"/>
    <w:pPr>
      <w:overflowPunct w:val="0"/>
      <w:autoSpaceDE w:val="0"/>
      <w:autoSpaceDN w:val="0"/>
      <w:adjustRightInd w:val="0"/>
      <w:spacing w:before="100" w:after="100" w:line="288" w:lineRule="auto"/>
      <w:ind w:firstLine="567"/>
      <w:jc w:val="both"/>
      <w:textAlignment w:val="baseline"/>
    </w:pPr>
    <w:rPr>
      <w:rFonts w:ascii="Times New Roman" w:eastAsia="Times New Roman" w:hAnsi="Times New Roman"/>
      <w:sz w:val="28"/>
      <w:szCs w:val="28"/>
      <w:lang w:eastAsia="ru-RU"/>
    </w:rPr>
  </w:style>
  <w:style w:type="paragraph" w:customStyle="1" w:styleId="12">
    <w:name w:val="Абзац списка1"/>
    <w:basedOn w:val="a"/>
    <w:rsid w:val="00DA6CC6"/>
    <w:pPr>
      <w:ind w:left="720"/>
      <w:contextualSpacing/>
    </w:pPr>
    <w:rPr>
      <w:rFonts w:eastAsia="Times New Roman"/>
      <w:lang w:eastAsia="ru-RU"/>
    </w:rPr>
  </w:style>
  <w:style w:type="paragraph" w:customStyle="1" w:styleId="Iauiue">
    <w:name w:val="Iau?iue"/>
    <w:rsid w:val="00DA6CC6"/>
    <w:rPr>
      <w:lang w:val="en-US"/>
    </w:rPr>
  </w:style>
  <w:style w:type="paragraph" w:customStyle="1" w:styleId="ConsPlusNormal">
    <w:name w:val="ConsPlusNormal"/>
    <w:rsid w:val="00DA6CC6"/>
    <w:pPr>
      <w:widowControl w:val="0"/>
      <w:autoSpaceDE w:val="0"/>
      <w:autoSpaceDN w:val="0"/>
      <w:adjustRightInd w:val="0"/>
    </w:pPr>
    <w:rPr>
      <w:rFonts w:ascii="Calibri" w:hAnsi="Calibri" w:cs="Calibri"/>
      <w:sz w:val="22"/>
      <w:szCs w:val="22"/>
    </w:rPr>
  </w:style>
  <w:style w:type="character" w:styleId="af3">
    <w:name w:val="Strong"/>
    <w:qFormat/>
    <w:rsid w:val="00DA6CC6"/>
    <w:rPr>
      <w:b/>
      <w:bCs/>
    </w:rPr>
  </w:style>
  <w:style w:type="paragraph" w:styleId="af4">
    <w:name w:val="endnote text"/>
    <w:basedOn w:val="a"/>
    <w:link w:val="af5"/>
    <w:semiHidden/>
    <w:unhideWhenUsed/>
    <w:rsid w:val="00DA6CC6"/>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af5">
    <w:name w:val="Текст концевой сноски Знак"/>
    <w:link w:val="af4"/>
    <w:semiHidden/>
    <w:rsid w:val="00DA6CC6"/>
    <w:rPr>
      <w:lang w:bidi="ar-SA"/>
    </w:rPr>
  </w:style>
  <w:style w:type="paragraph" w:styleId="af6">
    <w:name w:val="footnote text"/>
    <w:basedOn w:val="a"/>
    <w:link w:val="af7"/>
    <w:semiHidden/>
    <w:unhideWhenUsed/>
    <w:rsid w:val="00DA6CC6"/>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af7">
    <w:name w:val="Текст сноски Знак"/>
    <w:link w:val="af6"/>
    <w:semiHidden/>
    <w:rsid w:val="00DA6CC6"/>
    <w:rPr>
      <w:lang w:bidi="ar-SA"/>
    </w:rPr>
  </w:style>
  <w:style w:type="character" w:styleId="af8">
    <w:name w:val="footnote reference"/>
    <w:semiHidden/>
    <w:unhideWhenUsed/>
    <w:rsid w:val="00DA6CC6"/>
    <w:rPr>
      <w:vertAlign w:val="superscript"/>
    </w:rPr>
  </w:style>
  <w:style w:type="character" w:customStyle="1" w:styleId="FontStyle21">
    <w:name w:val="Font Style21"/>
    <w:rsid w:val="00DA6CC6"/>
    <w:rPr>
      <w:rFonts w:ascii="Times New Roman" w:hAnsi="Times New Roman" w:cs="Times New Roman" w:hint="default"/>
      <w:sz w:val="26"/>
      <w:szCs w:val="26"/>
    </w:rPr>
  </w:style>
  <w:style w:type="paragraph" w:customStyle="1" w:styleId="13">
    <w:name w:val="1"/>
    <w:basedOn w:val="a"/>
    <w:rsid w:val="00DA6CC6"/>
    <w:pPr>
      <w:spacing w:before="100" w:beforeAutospacing="1" w:after="100" w:afterAutospacing="1" w:line="240" w:lineRule="auto"/>
    </w:pPr>
    <w:rPr>
      <w:rFonts w:ascii="Tahoma" w:eastAsia="Times New Roman" w:hAnsi="Tahoma" w:cs="Tahoma"/>
      <w:sz w:val="20"/>
      <w:szCs w:val="20"/>
      <w:lang w:val="en-US"/>
    </w:rPr>
  </w:style>
  <w:style w:type="character" w:styleId="af9">
    <w:name w:val="Hyperlink"/>
    <w:rsid w:val="00DA6CC6"/>
    <w:rPr>
      <w:color w:val="0000FF"/>
      <w:u w:val="single"/>
    </w:rPr>
  </w:style>
  <w:style w:type="paragraph" w:customStyle="1" w:styleId="afa">
    <w:name w:val="Знак Знак Знак Знак Знак Знак"/>
    <w:basedOn w:val="a"/>
    <w:rsid w:val="00DA6CC6"/>
    <w:pPr>
      <w:spacing w:before="100" w:beforeAutospacing="1" w:after="100" w:afterAutospacing="1" w:line="240" w:lineRule="auto"/>
    </w:pPr>
    <w:rPr>
      <w:rFonts w:ascii="Tahoma" w:eastAsia="Times New Roman" w:hAnsi="Tahoma" w:cs="Tahoma"/>
      <w:sz w:val="24"/>
      <w:szCs w:val="24"/>
      <w:lang w:val="en-US"/>
    </w:rPr>
  </w:style>
  <w:style w:type="character" w:customStyle="1" w:styleId="afb">
    <w:name w:val="Гипертекстовая ссылка"/>
    <w:rsid w:val="00DA6CC6"/>
    <w:rPr>
      <w:rFonts w:cs="Times New Roman"/>
      <w:b/>
      <w:bCs/>
      <w:color w:val="008000"/>
    </w:rPr>
  </w:style>
  <w:style w:type="character" w:styleId="afc">
    <w:name w:val="page number"/>
    <w:basedOn w:val="a0"/>
    <w:rsid w:val="00DA6CC6"/>
  </w:style>
  <w:style w:type="paragraph" w:styleId="afd">
    <w:name w:val="annotation text"/>
    <w:basedOn w:val="a"/>
    <w:link w:val="afe"/>
    <w:semiHidden/>
    <w:unhideWhenUsed/>
    <w:rsid w:val="00DA6CC6"/>
    <w:pPr>
      <w:spacing w:line="240" w:lineRule="auto"/>
    </w:pPr>
    <w:rPr>
      <w:sz w:val="20"/>
      <w:szCs w:val="20"/>
    </w:rPr>
  </w:style>
  <w:style w:type="character" w:customStyle="1" w:styleId="afe">
    <w:name w:val="Текст примечания Знак"/>
    <w:link w:val="afd"/>
    <w:semiHidden/>
    <w:rsid w:val="00DA6CC6"/>
    <w:rPr>
      <w:rFonts w:ascii="Calibri" w:eastAsia="Calibri" w:hAnsi="Calibri"/>
      <w:lang w:val="ru-RU" w:eastAsia="en-US" w:bidi="ar-SA"/>
    </w:rPr>
  </w:style>
  <w:style w:type="paragraph" w:styleId="aff">
    <w:name w:val="annotation subject"/>
    <w:basedOn w:val="afd"/>
    <w:next w:val="afd"/>
    <w:link w:val="aff0"/>
    <w:semiHidden/>
    <w:unhideWhenUsed/>
    <w:rsid w:val="00DA6CC6"/>
    <w:rPr>
      <w:b/>
      <w:bCs/>
    </w:rPr>
  </w:style>
  <w:style w:type="character" w:customStyle="1" w:styleId="aff0">
    <w:name w:val="Тема примечания Знак"/>
    <w:link w:val="aff"/>
    <w:semiHidden/>
    <w:rsid w:val="00DA6CC6"/>
    <w:rPr>
      <w:rFonts w:ascii="Calibri" w:eastAsia="Calibri" w:hAnsi="Calibri"/>
      <w:b/>
      <w:bCs/>
      <w:lang w:val="ru-RU" w:eastAsia="en-US" w:bidi="ar-SA"/>
    </w:rPr>
  </w:style>
  <w:style w:type="paragraph" w:customStyle="1" w:styleId="aff1">
    <w:name w:val="Знак"/>
    <w:basedOn w:val="a"/>
    <w:rsid w:val="00CC6968"/>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60299986">
      <w:bodyDiv w:val="1"/>
      <w:marLeft w:val="0"/>
      <w:marRight w:val="0"/>
      <w:marTop w:val="0"/>
      <w:marBottom w:val="0"/>
      <w:divBdr>
        <w:top w:val="none" w:sz="0" w:space="0" w:color="auto"/>
        <w:left w:val="none" w:sz="0" w:space="0" w:color="auto"/>
        <w:bottom w:val="none" w:sz="0" w:space="0" w:color="auto"/>
        <w:right w:val="none" w:sz="0" w:space="0" w:color="auto"/>
      </w:divBdr>
    </w:div>
    <w:div w:id="71666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059692.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garantf1://8059692.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azrf.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8124902.1090/" TargetMode="External"/><Relationship Id="rId4" Type="http://schemas.openxmlformats.org/officeDocument/2006/relationships/webSettings" Target="webSettings.xml"/><Relationship Id="rId9" Type="http://schemas.openxmlformats.org/officeDocument/2006/relationships/hyperlink" Target="http://tattis.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16</Pages>
  <Words>5387</Words>
  <Characters>30711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ramil</dc:creator>
  <cp:lastModifiedBy>Sabirzyanova</cp:lastModifiedBy>
  <cp:revision>8</cp:revision>
  <cp:lastPrinted>2014-06-16T07:37:00Z</cp:lastPrinted>
  <dcterms:created xsi:type="dcterms:W3CDTF">2014-12-12T18:09:00Z</dcterms:created>
  <dcterms:modified xsi:type="dcterms:W3CDTF">2014-12-15T12:26:00Z</dcterms:modified>
</cp:coreProperties>
</file>